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Chief Financial Officer Certificate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[On Company Letterhead]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Certificate of the Chief Financial Officer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I, [NAME OF CFO], do hereby certify that I am the duly elected, qualified, and acting Chief Financial Officer of [NAME OF ISSUER],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[COMPANY DESCRIPTION] (the “Company”), and do hereby further certify as follows [pursuant to Section (SECTION) of] / [in connection with the transactions contemplated by] that certain [Underwriting/Purchase] Agreement, dated [DATE] by and among the Company, [ANY OTHER PARTIES SUCH AS SUBSIDIARIES, GUARANTORS AND/OR SELLING SHAREHOLDERS], and the [UNDERWRITERS/INITIAL PURCHASERS] (the “[Underwriting/Purchase] Agreement”), that: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 am 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) responsible for the financial and accounting matters of the Company and its subsidiaries, including oversight of the financial and accounting functions and staff; (b) knowledgeable about the internal accounting records and practices, systems, policies and procedures of the Company and its subsidiaries; and (c) knowledgeable about [and, together with the Company’s Chief Executive Officer,] responsible for establishing and maintaining disclosure controls and procedures (as defined in the Securities Exchange Act of 1934, as amended (the “Exchange Act”), Rules 13a-15(e) and 15d-15(e)) and internal control over financial reporting (as defined in Rules 13a-15(f) and 15d-15(f)).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I, or persons who report to me, have [carefully] reviewed each of the items [identified/circled or otherwise indicated] on specific pages of the [DESCRIBE OFFERING DOCUMENT] (the “Offering Document”), which are attached hereto as Exhibit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, (the “[Capsule/Flash] Financial Information”).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[The [Capsule/Flash] Financial Information was 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) prepared in good faith by the Company, (b) has been generally derived from internal accounting and control systems and (c) fairly represents in all material respects [the matters which it purports to present] [/the company’s financial position and results of operation]] / [The amounts and percentages set forth in the [Capsule/Flash] Financial Information were determined in good faith and on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reasonable basis and reflect the current estimates of [the consolidated financial position of the Company as of [DATE]] [and] [the consolidated results of operations of the Company for the [three months] [and full year] ended [DATE]] [and (d) have been prepared [in compliance with the requirements of the Exchange Act] [and in conformity with US generally accepted accounting principles applied on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substantially consistent basis during the periods involved, and that such data is accurate and fairly presented in all material respects.] To my knowledge, nothing has come to my attention that would cause me to believe that [the [Capsule/Flash] Financial Information is inaccurate or misleading in any material respect] / [the actual consolidated financial position of the Company as of [DATE] [and] [the actual consolidated results of operations of the Company for the [three months] [and full year] ended [DATE]] will be materially different from the [PREVIOUS FISCAL QUARTER] quarter [and full year] data.].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Capitalized terms used herein, but not otherwise defined herein, shall have the meanings ascribed thereto in the [Underwriting/Purchase] Agreement. I acknowledge and agree that [UNDERWRITERS/ INITIAL PURCHASERS] are entitled to rely on this certificate in conducting and documenting their due diligence investigation of the Company in connection with the transactions described in the [Underwriting/Purchase] Agreement. This certificate may not be relied upon for any other purpose or by any other party.</w:t>
      </w:r>
    </w:p>
    <w:p>
      <w:pPr>
        <w:keepNext w:val="0"/>
        <w:spacing w:before="200" w:after="0" w:line="260" w:lineRule="exact"/>
        <w:ind w:left="72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(Signature Page)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IN WITNESS WHEREOF, the undersigned has executed this Certificate on behalf of the Company this [DATE] day of [MONTH, YEAR]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[______________________]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Name</w:t>
      </w:r>
      <w:r>
        <w:rPr>
          <w:rFonts w:ascii="Times New Roman" w:hAnsi="Times New Roman" w:eastAsia="Times New Roman" w:cs="Times New Roman"/>
          <w:b w:val="0"/>
          <w:sz w:val="24"/>
        </w:rPr>
        <w:t>: [NAME]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Title</w:t>
      </w:r>
      <w:r>
        <w:rPr>
          <w:rFonts w:ascii="Times New Roman" w:hAnsi="Times New Roman" w:eastAsia="Times New Roman" w:cs="Times New Roman"/>
          <w:b w:val="0"/>
          <w:sz w:val="24"/>
        </w:rPr>
        <w:t>: Chief Financial Officer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