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Chinese-Foreign Cooperative Joint Venture Articles of Association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[____________________] Articles of Association</w:t>
      </w:r>
    </w:p>
    <w:p>
      <w:pPr>
        <w:keepNext w:val="0"/>
        <w:spacing w:before="120" w:after="0" w:line="260" w:lineRule="exact"/>
        <w:ind w:left="360" w:right="0" w:firstLine="0"/>
        <w:jc w:val="left"/>
      </w:pPr>
      <w:r>
        <w:rPr>
          <w:rFonts w:ascii="Times New Roman" w:hAnsi="Times New Roman" w:eastAsia="Times New Roman" w:cs="Times New Roman"/>
          <w:b/>
          <w:sz w:val="24"/>
        </w:rPr>
        <w:t>Chapter 1. General Provisions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accordance with the Chinese-foreign Cooperative Joint Venture Law of the People's Republic of China, Company Law of the People's Republic of China, foreign investment laws and other relevant laws and regulations, [____________________],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Chinese company, [____________________]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Chinese company, and [____________________],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registered in [county/region], adhering to the principles of equality and mutual benefits, and through friendly consultations, agree to jointly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Chinese-foreign cooperative joint venture in [city], PRC, and therefore these articles of association are hereby formulated. </w:t>
      </w:r>
    </w:p>
    <w:p>
      <w:pPr>
        <w:keepNext w:val="0"/>
        <w:spacing w:before="200" w:after="0" w:line="260" w:lineRule="exact"/>
        <w:ind w:left="1080" w:right="0" w:firstLine="0"/>
        <w:jc w:val="both"/>
      </w:pPr>
      <w:r>
        <w:rPr>
          <w:rFonts w:ascii="Times New Roman" w:hAnsi="Times New Roman" w:eastAsia="Times New Roman" w:cs="Times New Roman"/>
          <w:b w:val="0"/>
          <w:sz w:val="24"/>
        </w:rPr>
        <w:t>The name of the cooperative joint venture is: [____________________] ( hereinafter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The legal/registered address of the Company is: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which incorporate the Company 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Party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Name:</w:t>
      </w:r>
    </w:p>
    <w:p>
      <w:pPr>
        <w:keepNext w:val="0"/>
        <w:spacing w:before="200" w:after="0" w:line="260" w:lineRule="exact"/>
        <w:ind w:left="1080" w:right="0" w:firstLine="0"/>
        <w:jc w:val="both"/>
      </w:pPr>
      <w:r>
        <w:rPr>
          <w:rFonts w:ascii="Times New Roman" w:hAnsi="Times New Roman" w:eastAsia="Times New Roman" w:cs="Times New Roman"/>
          <w:b w:val="0"/>
          <w:sz w:val="24"/>
        </w:rPr>
        <w:t>Registered Address:</w:t>
      </w:r>
    </w:p>
    <w:p>
      <w:pPr>
        <w:keepNext w:val="0"/>
        <w:spacing w:before="200" w:after="0" w:line="260" w:lineRule="exact"/>
        <w:ind w:left="1080" w:right="0" w:firstLine="0"/>
        <w:jc w:val="both"/>
      </w:pPr>
      <w:r>
        <w:rPr>
          <w:rFonts w:ascii="Times New Roman" w:hAnsi="Times New Roman" w:eastAsia="Times New Roman" w:cs="Times New Roman"/>
          <w:b w:val="0"/>
          <w:sz w:val="24"/>
        </w:rPr>
        <w:t>Country of incorporation/registration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Name of legal representative:</w:t>
      </w:r>
    </w:p>
    <w:p>
      <w:pPr>
        <w:keepNext w:val="0"/>
        <w:spacing w:before="200" w:after="0" w:line="260" w:lineRule="exact"/>
        <w:ind w:left="1080" w:right="0" w:firstLine="0"/>
        <w:jc w:val="both"/>
      </w:pPr>
      <w:r>
        <w:rPr>
          <w:rFonts w:ascii="Times New Roman" w:hAnsi="Times New Roman" w:eastAsia="Times New Roman" w:cs="Times New Roman"/>
          <w:b w:val="0"/>
          <w:sz w:val="24"/>
        </w:rPr>
        <w:t>Title:</w:t>
      </w:r>
    </w:p>
    <w:p>
      <w:pPr>
        <w:keepNext w:val="0"/>
        <w:spacing w:before="200" w:after="0" w:line="260" w:lineRule="exact"/>
        <w:ind w:left="1080" w:right="0" w:firstLine="0"/>
        <w:jc w:val="both"/>
      </w:pPr>
      <w:r>
        <w:rPr>
          <w:rFonts w:ascii="Times New Roman" w:hAnsi="Times New Roman" w:eastAsia="Times New Roman" w:cs="Times New Roman"/>
          <w:b w:val="0"/>
          <w:sz w:val="24"/>
        </w:rPr>
        <w:t>Nationality: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Party B:</w:t>
      </w:r>
    </w:p>
    <w:p>
      <w:pPr>
        <w:keepNext w:val="0"/>
        <w:spacing w:before="200" w:after="0" w:line="260" w:lineRule="exact"/>
        <w:ind w:left="1080" w:right="0" w:firstLine="0"/>
        <w:jc w:val="both"/>
      </w:pPr>
      <w:r>
        <w:rPr>
          <w:rFonts w:ascii="Times New Roman" w:hAnsi="Times New Roman" w:eastAsia="Times New Roman" w:cs="Times New Roman"/>
          <w:b w:val="0"/>
          <w:sz w:val="24"/>
        </w:rPr>
        <w:t>Name:</w:t>
      </w:r>
    </w:p>
    <w:p>
      <w:pPr>
        <w:keepNext w:val="0"/>
        <w:spacing w:before="200" w:after="0" w:line="260" w:lineRule="exact"/>
        <w:ind w:left="1080" w:right="0" w:firstLine="0"/>
        <w:jc w:val="both"/>
      </w:pPr>
      <w:r>
        <w:rPr>
          <w:rFonts w:ascii="Times New Roman" w:hAnsi="Times New Roman" w:eastAsia="Times New Roman" w:cs="Times New Roman"/>
          <w:b w:val="0"/>
          <w:sz w:val="24"/>
        </w:rPr>
        <w:t>Registered Address:</w:t>
      </w:r>
    </w:p>
    <w:p>
      <w:pPr>
        <w:keepNext w:val="0"/>
        <w:spacing w:before="200" w:after="0" w:line="260" w:lineRule="exact"/>
        <w:ind w:left="1080" w:right="0" w:firstLine="0"/>
        <w:jc w:val="both"/>
      </w:pPr>
      <w:r>
        <w:rPr>
          <w:rFonts w:ascii="Times New Roman" w:hAnsi="Times New Roman" w:eastAsia="Times New Roman" w:cs="Times New Roman"/>
          <w:b w:val="0"/>
          <w:sz w:val="24"/>
        </w:rPr>
        <w:t>Country of incorporation/registration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Name of legal representative:</w:t>
      </w:r>
    </w:p>
    <w:p>
      <w:pPr>
        <w:keepNext w:val="0"/>
        <w:spacing w:before="200" w:after="0" w:line="260" w:lineRule="exact"/>
        <w:ind w:left="1080" w:right="0" w:firstLine="0"/>
        <w:jc w:val="both"/>
      </w:pPr>
      <w:r>
        <w:rPr>
          <w:rFonts w:ascii="Times New Roman" w:hAnsi="Times New Roman" w:eastAsia="Times New Roman" w:cs="Times New Roman"/>
          <w:b w:val="0"/>
          <w:sz w:val="24"/>
        </w:rPr>
        <w:t>Title:</w:t>
      </w:r>
    </w:p>
    <w:p>
      <w:pPr>
        <w:keepNext w:val="0"/>
        <w:spacing w:before="200" w:after="0" w:line="260" w:lineRule="exact"/>
        <w:ind w:left="1080" w:right="0" w:firstLine="0"/>
        <w:jc w:val="both"/>
      </w:pPr>
      <w:r>
        <w:rPr>
          <w:rFonts w:ascii="Times New Roman" w:hAnsi="Times New Roman" w:eastAsia="Times New Roman" w:cs="Times New Roman"/>
          <w:b w:val="0"/>
          <w:sz w:val="24"/>
        </w:rPr>
        <w:t>Nationality: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Party C</w:t>
      </w:r>
    </w:p>
    <w:p>
      <w:pPr>
        <w:keepNext w:val="0"/>
        <w:spacing w:before="120" w:after="0" w:line="260" w:lineRule="exact"/>
        <w:ind w:left="720" w:right="0" w:firstLine="0"/>
        <w:jc w:val="left"/>
      </w:pPr>
      <w:r>
        <w:rPr>
          <w:rFonts w:ascii="Times New Roman" w:hAnsi="Times New Roman" w:eastAsia="Times New Roman" w:cs="Times New Roman"/>
          <w:b w:val="0"/>
          <w:sz w:val="24"/>
        </w:rPr>
        <w:t>Article 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chairman of the board of directors shall serve as the legal representative of the Company, which shall be filed for registration pursuant to the relevant laws of China.</w:t>
      </w:r>
    </w:p>
    <w:p>
      <w:pPr>
        <w:keepNext w:val="0"/>
        <w:spacing w:before="120" w:after="0" w:line="260" w:lineRule="exact"/>
        <w:ind w:left="720" w:right="0" w:firstLine="0"/>
        <w:jc w:val="left"/>
      </w:pPr>
      <w:r>
        <w:rPr>
          <w:rFonts w:ascii="Times New Roman" w:hAnsi="Times New Roman" w:eastAsia="Times New Roman" w:cs="Times New Roman"/>
          <w:b w:val="0"/>
          <w:sz w:val="24"/>
        </w:rPr>
        <w:t>Article 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(LLC). The liability of each party to the Company shall be limited to the contributions subscribed for by it or the cooperative conditions it provides.</w:t>
      </w:r>
    </w:p>
    <w:p>
      <w:pPr>
        <w:keepNext w:val="0"/>
        <w:spacing w:before="120" w:after="0" w:line="260" w:lineRule="exact"/>
        <w:ind w:left="720" w:right="0" w:firstLine="0"/>
        <w:jc w:val="left"/>
      </w:pPr>
      <w:r>
        <w:rPr>
          <w:rFonts w:ascii="Times New Roman" w:hAnsi="Times New Roman" w:eastAsia="Times New Roman" w:cs="Times New Roman"/>
          <w:b w:val="0"/>
          <w:sz w:val="24"/>
        </w:rPr>
        <w:t>Article 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person in China which shall be governed and protected by Chinese laws and all its activities shall comply with the provisions of Chinese laws and regulations and may not cause prejudice to the public interest of China.</w:t>
      </w:r>
    </w:p>
    <w:p>
      <w:pPr>
        <w:keepNext w:val="0"/>
        <w:spacing w:before="120" w:after="0" w:line="260" w:lineRule="exact"/>
        <w:ind w:left="360" w:right="0" w:firstLine="0"/>
        <w:jc w:val="left"/>
      </w:pPr>
      <w:r>
        <w:rPr>
          <w:rFonts w:ascii="Times New Roman" w:hAnsi="Times New Roman" w:eastAsia="Times New Roman" w:cs="Times New Roman"/>
          <w:b/>
          <w:sz w:val="24"/>
        </w:rPr>
        <w:t>Chapter 2. Business Scope</w:t>
      </w:r>
    </w:p>
    <w:p>
      <w:pPr>
        <w:keepNext w:val="0"/>
        <w:spacing w:before="120" w:after="0" w:line="260" w:lineRule="exact"/>
        <w:ind w:left="720" w:right="0" w:firstLine="0"/>
        <w:jc w:val="left"/>
      </w:pPr>
      <w:r>
        <w:rPr>
          <w:rFonts w:ascii="Times New Roman" w:hAnsi="Times New Roman" w:eastAsia="Times New Roman" w:cs="Times New Roman"/>
          <w:b w:val="0"/>
          <w:sz w:val="24"/>
        </w:rPr>
        <w:t>Article 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purpose of the Company is to: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The business scope the Company shall be to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Where the business scope of the Company contains any projects which are subject to the approval under the laws and administrative regulations, approval shall be obtained according to the law. Upon approval, the Company may carry out the relevant business activities.</w:t>
      </w:r>
    </w:p>
    <w:p>
      <w:pPr>
        <w:keepNext w:val="0"/>
        <w:spacing w:before="120" w:after="0" w:line="260" w:lineRule="exact"/>
        <w:ind w:left="360" w:right="0" w:firstLine="0"/>
        <w:jc w:val="left"/>
      </w:pPr>
      <w:r>
        <w:rPr>
          <w:rFonts w:ascii="Times New Roman" w:hAnsi="Times New Roman" w:eastAsia="Times New Roman" w:cs="Times New Roman"/>
          <w:b/>
          <w:sz w:val="24"/>
        </w:rPr>
        <w:t>Chapter 3. The Total Investment and Registered Capital</w:t>
      </w:r>
    </w:p>
    <w:p>
      <w:pPr>
        <w:keepNext w:val="0"/>
        <w:spacing w:before="120" w:after="0" w:line="260" w:lineRule="exact"/>
        <w:ind w:left="720" w:right="0" w:firstLine="0"/>
        <w:jc w:val="left"/>
      </w:pPr>
      <w:r>
        <w:rPr>
          <w:rFonts w:ascii="Times New Roman" w:hAnsi="Times New Roman" w:eastAsia="Times New Roman" w:cs="Times New Roman"/>
          <w:b w:val="0"/>
          <w:sz w:val="24"/>
        </w:rPr>
        <w:t>Article 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total investment of the Company is [_____] (currency).</w:t>
      </w:r>
    </w:p>
    <w:p>
      <w:pPr>
        <w:keepNext w:val="0"/>
        <w:spacing w:before="120" w:after="0" w:line="260" w:lineRule="exact"/>
        <w:ind w:left="720" w:right="0" w:firstLine="0"/>
        <w:jc w:val="left"/>
      </w:pPr>
      <w:r>
        <w:rPr>
          <w:rFonts w:ascii="Times New Roman" w:hAnsi="Times New Roman" w:eastAsia="Times New Roman" w:cs="Times New Roman"/>
          <w:b w:val="0"/>
          <w:sz w:val="24"/>
        </w:rPr>
        <w:t>Article 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registered capital of the Company is [_____] (currency).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subscribes for the amount of contribution equivalent of [_____] (currency), representing [_____] % of the registered capital, in [_____] (or provides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Party B subscribes for the amount of contribution equivalent of [_____] (currency), representing [_____] % of the registered capital, in [_____] (or provides [____________________]).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The Parties shall make contribution or provide other cooperative conditions by way of [____________________] on [_____] [date].</w:t>
      </w:r>
    </w:p>
    <w:p>
      <w:pPr>
        <w:keepNext w:val="0"/>
        <w:spacing w:before="200" w:after="0" w:line="260" w:lineRule="exact"/>
        <w:ind w:left="1080" w:right="0" w:firstLine="0"/>
        <w:jc w:val="both"/>
      </w:pPr>
      <w:r>
        <w:rPr>
          <w:rFonts w:ascii="Times New Roman" w:hAnsi="Times New Roman" w:eastAsia="Times New Roman" w:cs="Times New Roman"/>
          <w:b w:val="0"/>
          <w:sz w:val="24"/>
        </w:rPr>
        <w:t>The difference between the total investment and the registered capital shall be raised by the Company itself.</w:t>
      </w:r>
    </w:p>
    <w:p>
      <w:pPr>
        <w:keepNext w:val="0"/>
        <w:spacing w:before="200" w:after="0" w:line="260" w:lineRule="exact"/>
        <w:ind w:left="1080" w:right="0" w:firstLine="0"/>
        <w:jc w:val="both"/>
      </w:pPr>
      <w:r>
        <w:rPr>
          <w:rFonts w:ascii="Times New Roman" w:hAnsi="Times New Roman" w:eastAsia="Times New Roman" w:cs="Times New Roman"/>
          <w:b w:val="0"/>
          <w:sz w:val="24"/>
        </w:rPr>
        <w:t>The exchange rate between the foreign currency and Renminbi shall be fixed as the benchmark exchange rate published by the People's Bank of China on the date when the payment is made.</w:t>
      </w:r>
    </w:p>
    <w:p>
      <w:pPr>
        <w:keepNext w:val="0"/>
        <w:spacing w:before="120" w:after="0" w:line="260" w:lineRule="exact"/>
        <w:ind w:left="720" w:right="0" w:firstLine="0"/>
        <w:jc w:val="left"/>
      </w:pPr>
      <w:r>
        <w:rPr>
          <w:rFonts w:ascii="Times New Roman" w:hAnsi="Times New Roman" w:eastAsia="Times New Roman" w:cs="Times New Roman"/>
          <w:b w:val="0"/>
          <w:sz w:val="24"/>
        </w:rPr>
        <w:t>Article 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registered capital of the Company shall be paid or the cooperative conditions shall be provided [____________________] [time limit of payment].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is generally forbidden to reduce its registered capital during the term of operation.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One Party may transfer all or any part of its interest/equity contained in the cooperative contract to the other party or any third party only with the prior written consent of the other Party, and such transfer should be filed for the approval of the original approval authority.</w:t>
      </w:r>
    </w:p>
    <w:p>
      <w:pPr>
        <w:keepNext w:val="0"/>
        <w:spacing w:before="120" w:after="0" w:line="260" w:lineRule="exact"/>
        <w:ind w:left="360" w:right="0" w:firstLine="0"/>
        <w:jc w:val="left"/>
      </w:pPr>
      <w:r>
        <w:rPr>
          <w:rFonts w:ascii="Times New Roman" w:hAnsi="Times New Roman" w:eastAsia="Times New Roman" w:cs="Times New Roman"/>
          <w:b/>
          <w:sz w:val="24"/>
        </w:rPr>
        <w:t>Chapter 4. Board of Directors</w:t>
      </w:r>
    </w:p>
    <w:p>
      <w:pPr>
        <w:keepNext w:val="0"/>
        <w:spacing w:before="120" w:after="0" w:line="260" w:lineRule="exact"/>
        <w:ind w:left="720" w:right="0" w:firstLine="0"/>
        <w:jc w:val="left"/>
      </w:pPr>
      <w:r>
        <w:rPr>
          <w:rFonts w:ascii="Times New Roman" w:hAnsi="Times New Roman" w:eastAsia="Times New Roman" w:cs="Times New Roman"/>
          <w:b w:val="0"/>
          <w:sz w:val="24"/>
        </w:rPr>
        <w:t>Article 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of directors, which is the highest authority of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Article 13.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of directors shall be consist of [____________________] directors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minimum of three directors), in which Party [____________________] appoints [number] director(s), Party [____________________] appoints [[____________________] (number)] director(s), and Party [____________________] appoints [number] director(s). Each director shall be appointed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of three years and may serve consecutive terms if re-appointed by the Party which appointed him. The chairman of the board shall be appointed by Party [____________________], and vice chairman be appointed by Party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14.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meeting shall be held at least once each year, the chairman of the board shall be responsible for convening and presiding over the board meeting. Whenever the chairman is unable to convene the meeting, the chairman shall designate the vice chairman or another director to convene and preside over the board meeting. Upon the request of 1/3 of all directors or more, the chairman may hold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interim board meeting.</w:t>
      </w:r>
    </w:p>
    <w:p>
      <w:pPr>
        <w:keepNext w:val="0"/>
        <w:spacing w:before="120" w:after="0" w:line="260" w:lineRule="exact"/>
        <w:ind w:left="720" w:right="0" w:firstLine="0"/>
        <w:jc w:val="left"/>
      </w:pPr>
      <w:r>
        <w:rPr>
          <w:rFonts w:ascii="Times New Roman" w:hAnsi="Times New Roman" w:eastAsia="Times New Roman" w:cs="Times New Roman"/>
          <w:b w:val="0"/>
          <w:sz w:val="24"/>
        </w:rPr>
        <w:t>Article 15.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meeting may be held only when 2/3 of the total number of directors or more are present.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is unable to attend the meeting, he may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authorization letter to appoint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to attend the meeting and vote on his half.</w:t>
      </w:r>
    </w:p>
    <w:p>
      <w:pPr>
        <w:keepNext w:val="0"/>
        <w:spacing w:before="200" w:after="0" w:line="260" w:lineRule="exact"/>
        <w:ind w:left="720" w:right="0" w:firstLine="0"/>
        <w:jc w:val="both"/>
      </w:pPr>
      <w:r>
        <w:rPr>
          <w:rFonts w:ascii="Times New Roman" w:hAnsi="Times New Roman" w:eastAsia="Times New Roman" w:cs="Times New Roman"/>
          <w:b w:val="0"/>
          <w:sz w:val="24"/>
        </w:rPr>
        <w:t>Resolutions on the following matters may be passed by unanimous vote of directors present at the board meeting:</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amendments to the articles of association;</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increase or reduction of the registered capital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dissolution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pledge of the assets of the Company; [and]</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merger or division of the Company or change of corporate form.</w:t>
      </w:r>
    </w:p>
    <w:p>
      <w:pPr>
        <w:keepNext w:val="0"/>
        <w:spacing w:before="120" w:after="0" w:line="260" w:lineRule="exact"/>
        <w:ind w:left="720" w:right="0" w:firstLine="0"/>
        <w:jc w:val="left"/>
      </w:pPr>
      <w:r>
        <w:rPr>
          <w:rFonts w:ascii="Times New Roman" w:hAnsi="Times New Roman" w:eastAsia="Times New Roman" w:cs="Times New Roman"/>
          <w:b w:val="0"/>
          <w:sz w:val="24"/>
        </w:rPr>
        <w:t>Article 16.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meeting shall generally be held at the location of the Company's legal address.</w:t>
      </w:r>
    </w:p>
    <w:p>
      <w:pPr>
        <w:keepNext w:val="0"/>
        <w:spacing w:before="120" w:after="0" w:line="260" w:lineRule="exact"/>
        <w:ind w:left="360" w:right="0" w:firstLine="0"/>
        <w:jc w:val="left"/>
      </w:pPr>
      <w:r>
        <w:rPr>
          <w:rFonts w:ascii="Times New Roman" w:hAnsi="Times New Roman" w:eastAsia="Times New Roman" w:cs="Times New Roman"/>
          <w:b/>
          <w:sz w:val="24"/>
        </w:rPr>
        <w:t>Chapter 5. Board of Supervisors/Supervisor(s)</w:t>
      </w:r>
    </w:p>
    <w:p>
      <w:pPr>
        <w:keepNext w:val="0"/>
        <w:spacing w:before="120" w:after="0" w:line="260" w:lineRule="exact"/>
        <w:ind w:left="720" w:right="0" w:firstLine="0"/>
        <w:jc w:val="left"/>
      </w:pPr>
      <w:r>
        <w:rPr>
          <w:rFonts w:ascii="Times New Roman" w:hAnsi="Times New Roman" w:eastAsia="Times New Roman" w:cs="Times New Roman"/>
          <w:b w:val="0"/>
          <w:sz w:val="24"/>
        </w:rPr>
        <w:t>Article 17.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(have/have no) board of directors (if the Company has the board of directors), which consists of [_____] (at least three) supervisors, among whom [number] shall be shareholders' representative(s), and [number] shall be employees' representatives (1/3 or more is employee supervisors). The shareholders' representatives shall be elected by the shareholders' meeting or appointed by [name of shareholder], and the employees' representatives shall be elected by the employee representatives' assembly, the employees' meeting or other democratic methods. The board of supervisors shall have one chairman, who is elected by half of all supervisors or more. The chairman of the board of supervisors shall convene and preside over the meeting of the board of supervisors; in the event that the chairman is unable to, or fails to perform his duties, another supervisor jointly elected by half of all supervisors or more shall convene and preside over the meeting of the board of supervisors.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Each supervisor shall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 of three years and may serve consecutive terms if re-elected.</w:t>
      </w:r>
    </w:p>
    <w:p>
      <w:pPr>
        <w:keepNext w:val="0"/>
        <w:spacing w:before="120" w:after="0" w:line="260" w:lineRule="exact"/>
        <w:ind w:left="720" w:right="0" w:firstLine="0"/>
        <w:jc w:val="left"/>
      </w:pPr>
      <w:r>
        <w:rPr>
          <w:rFonts w:ascii="Times New Roman" w:hAnsi="Times New Roman" w:eastAsia="Times New Roman" w:cs="Times New Roman"/>
          <w:b w:val="0"/>
          <w:sz w:val="24"/>
        </w:rPr>
        <w:t>Article 18.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of supervisors/supervisor(s) shall exercise the following functions and powers:</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examination of the Company's financial affairs</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monitoring of the acts of the directors and senior managers when they carry out their duties in relation to the Company, and making proposals to remove from their positions the directors and senior managers who violate laws, administrative regulations, the Articles of Association or resolutions of the shareholder's meeting;</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requiring the director(s) or senior managers to rectify their wrongdoings which are prejudice to the interests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proposing the convening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shareholders' meeting, and convening and holding the shareholders' meeting when the board of directors fails to perform its duties to convene and hold the shareholders' meeting;</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putting forward proposals to the shareholders' meeting; [and]</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bringing lawsuits against director(s) or senior manager(s) pursuant to Article 152 of the Company Law.</w:t>
      </w:r>
    </w:p>
    <w:p>
      <w:pPr>
        <w:keepNext w:val="0"/>
        <w:spacing w:before="120" w:after="0" w:line="260" w:lineRule="exact"/>
        <w:ind w:left="720" w:right="0" w:firstLine="0"/>
        <w:jc w:val="left"/>
      </w:pPr>
      <w:r>
        <w:rPr>
          <w:rFonts w:ascii="Times New Roman" w:hAnsi="Times New Roman" w:eastAsia="Times New Roman" w:cs="Times New Roman"/>
          <w:b w:val="0"/>
          <w:sz w:val="24"/>
        </w:rPr>
        <w:t>Article 19.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Supervisors may attend meetings of the board of directors, and may bring inquiry or questions about matters to be decided by the board of directors.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 the board of supervisors discovers any irregularity in the company's affairs, it may commence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when necessary, it may, at the company's expense, hire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firm to assist with the investigation.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20.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meeting of the board of supervisors shall be convened at least [_____] [number] (at least once) every year and any supervisor is entitled to propose the convening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extraordinary meeting of the board of supervisors.</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of the meeting of supervisory board is passed on votes cast by half or more of all supervisors.</w:t>
      </w:r>
    </w:p>
    <w:p>
      <w:pPr>
        <w:keepNext w:val="0"/>
        <w:spacing w:before="200" w:after="0" w:line="260" w:lineRule="exact"/>
        <w:ind w:left="720" w:right="0" w:firstLine="0"/>
        <w:jc w:val="both"/>
      </w:pPr>
      <w:r>
        <w:rPr>
          <w:rFonts w:ascii="Times New Roman" w:hAnsi="Times New Roman" w:eastAsia="Times New Roman" w:cs="Times New Roman"/>
          <w:b w:val="0"/>
          <w:sz w:val="24"/>
        </w:rPr>
        <w:t>The board of supervisors shall take minutes on resolutions with respect to matters discussed at the meetings, and the minutes shall be signed by all supervisors present.</w:t>
      </w:r>
    </w:p>
    <w:p>
      <w:pPr>
        <w:keepNext w:val="0"/>
        <w:spacing w:before="120" w:after="0" w:line="260" w:lineRule="exact"/>
        <w:ind w:left="720" w:right="0" w:firstLine="0"/>
        <w:jc w:val="left"/>
      </w:pPr>
      <w:r>
        <w:rPr>
          <w:rFonts w:ascii="Times New Roman" w:hAnsi="Times New Roman" w:eastAsia="Times New Roman" w:cs="Times New Roman"/>
          <w:b w:val="0"/>
          <w:sz w:val="24"/>
        </w:rPr>
        <w:t>Article 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and all expenses arising from the exercise of the powers of the board of supervisors/supervisor(s) shall be borne by the Company.</w:t>
      </w:r>
    </w:p>
    <w:p>
      <w:pPr>
        <w:keepNext w:val="0"/>
        <w:spacing w:before="120" w:after="0" w:line="260" w:lineRule="exact"/>
        <w:ind w:left="360" w:right="0" w:firstLine="0"/>
        <w:jc w:val="left"/>
      </w:pPr>
      <w:r>
        <w:rPr>
          <w:rFonts w:ascii="Times New Roman" w:hAnsi="Times New Roman" w:eastAsia="Times New Roman" w:cs="Times New Roman"/>
          <w:b/>
          <w:sz w:val="24"/>
        </w:rPr>
        <w:t>Chapter 6. Business Management Organization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Company's business management organization and its authority shall be determined by the board of directors. The Company shall have one general manager, who shall be in charge of the day-to-day business management and responsible to the board of directors. The general manager of the Company shall be appointed or dismissed by the board of directors.</w:t>
      </w:r>
    </w:p>
    <w:p>
      <w:pPr>
        <w:keepNext w:val="0"/>
        <w:spacing w:before="120" w:after="0" w:line="260" w:lineRule="exact"/>
        <w:ind w:left="360" w:right="0" w:firstLine="0"/>
        <w:jc w:val="left"/>
      </w:pPr>
      <w:r>
        <w:rPr>
          <w:rFonts w:ascii="Times New Roman" w:hAnsi="Times New Roman" w:eastAsia="Times New Roman" w:cs="Times New Roman"/>
          <w:b/>
          <w:sz w:val="24"/>
        </w:rPr>
        <w:t>Chapter 7. Labor Management, Finance and Other Systems</w:t>
      </w:r>
    </w:p>
    <w:p>
      <w:pPr>
        <w:keepNext w:val="0"/>
        <w:spacing w:before="120" w:after="0" w:line="260" w:lineRule="exact"/>
        <w:ind w:left="720" w:right="0" w:firstLine="0"/>
        <w:jc w:val="left"/>
      </w:pPr>
      <w:r>
        <w:rPr>
          <w:rFonts w:ascii="Times New Roman" w:hAnsi="Times New Roman" w:eastAsia="Times New Roman" w:cs="Times New Roman"/>
          <w:b w:val="0"/>
          <w:sz w:val="24"/>
        </w:rPr>
        <w:t>Article 23.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handle matters concerning the appointment, dismissal, resignation of employees as well as the salary and benefits, social insurance and labor disciplines for them in accordance with the Labor Contract Law of the People's Republic of China and any other laws and regulations. The Company shall support employees in setting up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trade union pursuant to the Trade Union Law of the People's Republic of China and Constitution of China Trade Unions.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24.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establish and implement finance, accounting, auditing, foreign exchange, statistics and insurance systems in accordance with the relevant laws and regulations. </w:t>
      </w:r>
    </w:p>
    <w:p>
      <w:pPr>
        <w:keepNext w:val="0"/>
        <w:spacing w:before="120" w:after="0" w:line="260" w:lineRule="exact"/>
        <w:ind w:left="360" w:right="0" w:firstLine="0"/>
        <w:jc w:val="left"/>
      </w:pPr>
      <w:r>
        <w:rPr>
          <w:rFonts w:ascii="Times New Roman" w:hAnsi="Times New Roman" w:eastAsia="Times New Roman" w:cs="Times New Roman"/>
          <w:b/>
          <w:sz w:val="24"/>
        </w:rPr>
        <w:t>Chapter 8. Allocation of Profits and Return on Investment</w:t>
      </w:r>
    </w:p>
    <w:p>
      <w:pPr>
        <w:keepNext w:val="0"/>
        <w:spacing w:before="120" w:after="0" w:line="260" w:lineRule="exact"/>
        <w:ind w:left="720" w:right="0" w:firstLine="0"/>
        <w:jc w:val="left"/>
      </w:pPr>
      <w:r>
        <w:rPr>
          <w:rFonts w:ascii="Times New Roman" w:hAnsi="Times New Roman" w:eastAsia="Times New Roman" w:cs="Times New Roman"/>
          <w:b w:val="0"/>
          <w:sz w:val="24"/>
        </w:rPr>
        <w:t>Article 25.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allocate profits as follows: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26.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risks and losses of the Company shall be shared as follows: [____________________]. </w:t>
      </w:r>
    </w:p>
    <w:p>
      <w:pPr>
        <w:keepNext w:val="0"/>
        <w:spacing w:before="120" w:after="0" w:line="260" w:lineRule="exact"/>
        <w:ind w:left="720" w:right="0" w:firstLine="0"/>
        <w:jc w:val="left"/>
      </w:pPr>
      <w:r>
        <w:rPr>
          <w:rFonts w:ascii="Times New Roman" w:hAnsi="Times New Roman" w:eastAsia="Times New Roman" w:cs="Times New Roman"/>
          <w:b w:val="0"/>
          <w:sz w:val="24"/>
        </w:rPr>
        <w:t>Article 27.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Upon the expiration of the cooperation or the early termination of cooperation, the Company shall carry out debt or credit liquidation according to legal procedures. Following the completion of liquidation, the remaining property shall be allocated as follows: [____________________]. </w:t>
      </w:r>
    </w:p>
    <w:p>
      <w:pPr>
        <w:keepNext w:val="0"/>
        <w:spacing w:before="120" w:after="0" w:line="260" w:lineRule="exact"/>
        <w:ind w:left="360" w:right="0" w:firstLine="0"/>
        <w:jc w:val="left"/>
      </w:pPr>
      <w:r>
        <w:rPr>
          <w:rFonts w:ascii="Times New Roman" w:hAnsi="Times New Roman" w:eastAsia="Times New Roman" w:cs="Times New Roman"/>
          <w:b/>
          <w:sz w:val="24"/>
        </w:rPr>
        <w:t>Chapter 9. Term of Operation, Dissolution and Liquidation</w:t>
      </w:r>
    </w:p>
    <w:p>
      <w:pPr>
        <w:keepNext w:val="0"/>
        <w:spacing w:before="120" w:after="0" w:line="260" w:lineRule="exact"/>
        <w:ind w:left="720" w:right="0" w:firstLine="0"/>
        <w:jc w:val="left"/>
      </w:pPr>
      <w:r>
        <w:rPr>
          <w:rFonts w:ascii="Times New Roman" w:hAnsi="Times New Roman" w:eastAsia="Times New Roman" w:cs="Times New Roman"/>
          <w:b w:val="0"/>
          <w:sz w:val="24"/>
        </w:rPr>
        <w:t>Article 28.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Company's term of operation shall be [_____] years, commencing on the date of its business license issuance.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the Parties agree unanimously to extend the Company's term of operation,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application should be filed with the approval authority in China 180 days prior to the expiration of the term. </w:t>
      </w:r>
    </w:p>
    <w:p>
      <w:pPr>
        <w:keepNext w:val="0"/>
        <w:spacing w:before="120" w:after="0" w:line="260" w:lineRule="exact"/>
        <w:ind w:left="720" w:right="0" w:firstLine="0"/>
        <w:jc w:val="left"/>
      </w:pPr>
      <w:r>
        <w:rPr>
          <w:rFonts w:ascii="Times New Roman" w:hAnsi="Times New Roman" w:eastAsia="Times New Roman" w:cs="Times New Roman"/>
          <w:b w:val="0"/>
          <w:sz w:val="24"/>
        </w:rPr>
        <w:t>Article 29.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Company shall be dissolved under the law if:</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 of cooperation expires;</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incurs heavy losses, or suffers severe damage due to force majeure , thereby rendering it unable to continue operation;</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either party or more than one party fail(s) to fulfill the duties under the cooperative contract and articles of association, rendering it impossible to continue operation;</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other causes for dissolution such as [____________________] have cropped up; or</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breaches laws or administrative regulations, and is therefore ordered to close down.</w:t>
      </w:r>
    </w:p>
    <w:p>
      <w:pPr>
        <w:keepNext w:val="0"/>
        <w:spacing w:before="120" w:after="0" w:line="260" w:lineRule="exact"/>
        <w:ind w:left="720" w:right="0" w:firstLine="0"/>
        <w:jc w:val="left"/>
      </w:pPr>
      <w:r>
        <w:rPr>
          <w:rFonts w:ascii="Times New Roman" w:hAnsi="Times New Roman" w:eastAsia="Times New Roman" w:cs="Times New Roman"/>
          <w:b w:val="0"/>
          <w:sz w:val="24"/>
        </w:rPr>
        <w:t>Article 30.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liquidation of the Company shall be subject to the laws and administrative regulations of the State, as well as the cooperative contract and these articles of association.</w:t>
      </w:r>
    </w:p>
    <w:p>
      <w:pPr>
        <w:keepNext w:val="0"/>
        <w:spacing w:before="120" w:after="0" w:line="260" w:lineRule="exact"/>
        <w:ind w:left="360" w:right="0" w:firstLine="0"/>
        <w:jc w:val="left"/>
      </w:pPr>
      <w:r>
        <w:rPr>
          <w:rFonts w:ascii="Times New Roman" w:hAnsi="Times New Roman" w:eastAsia="Times New Roman" w:cs="Times New Roman"/>
          <w:b/>
          <w:sz w:val="24"/>
        </w:rPr>
        <w:t>Chapter 10. Miscellaneous Provisions</w:t>
      </w:r>
    </w:p>
    <w:p>
      <w:pPr>
        <w:keepNext w:val="0"/>
        <w:spacing w:before="120" w:after="0" w:line="260" w:lineRule="exact"/>
        <w:ind w:left="720" w:right="0" w:firstLine="0"/>
        <w:jc w:val="left"/>
      </w:pPr>
      <w:r>
        <w:rPr>
          <w:rFonts w:ascii="Times New Roman" w:hAnsi="Times New Roman" w:eastAsia="Times New Roman" w:cs="Times New Roman"/>
          <w:b w:val="0"/>
          <w:sz w:val="24"/>
        </w:rPr>
        <w:t>Article 31.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formation, effectiveness, performance and termination of these articles of association and dispute resolution shall be governed by the laws of the People's Republic of China.</w:t>
      </w:r>
    </w:p>
    <w:p>
      <w:pPr>
        <w:keepNext w:val="0"/>
        <w:spacing w:before="120" w:after="0" w:line="260" w:lineRule="exact"/>
        <w:ind w:left="720" w:right="0" w:firstLine="0"/>
        <w:jc w:val="left"/>
      </w:pPr>
      <w:r>
        <w:rPr>
          <w:rFonts w:ascii="Times New Roman" w:hAnsi="Times New Roman" w:eastAsia="Times New Roman" w:cs="Times New Roman"/>
          <w:b w:val="0"/>
          <w:sz w:val="24"/>
        </w:rPr>
        <w:t>Article 32.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These articles of association are written in Chinese.</w:t>
      </w:r>
    </w:p>
    <w:p>
      <w:pPr>
        <w:keepNext w:val="0"/>
        <w:spacing w:before="120" w:after="0" w:line="260" w:lineRule="exact"/>
        <w:ind w:left="720" w:right="0" w:firstLine="0"/>
        <w:jc w:val="left"/>
      </w:pPr>
      <w:r>
        <w:rPr>
          <w:rFonts w:ascii="Times New Roman" w:hAnsi="Times New Roman" w:eastAsia="Times New Roman" w:cs="Times New Roman"/>
          <w:b w:val="0"/>
          <w:sz w:val="24"/>
        </w:rPr>
        <w:t>Article 33.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These articles of association and its amendments shall come into force upon the approval of the relevant authority.</w:t>
      </w:r>
    </w:p>
    <w:p>
      <w:pPr>
        <w:keepNext w:val="0"/>
        <w:spacing w:before="120" w:after="0" w:line="260" w:lineRule="exact"/>
        <w:ind w:left="720" w:right="0" w:firstLine="0"/>
        <w:jc w:val="left"/>
      </w:pPr>
      <w:r>
        <w:rPr>
          <w:rFonts w:ascii="Times New Roman" w:hAnsi="Times New Roman" w:eastAsia="Times New Roman" w:cs="Times New Roman"/>
          <w:b w:val="0"/>
          <w:sz w:val="24"/>
        </w:rPr>
        <w:t>Article 34.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These articles of association are signed by the authorized representatives of all parties in [____________________] on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Party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Legal representative /authorized representative (signature):</w:t>
      </w:r>
    </w:p>
    <w:p>
      <w:pPr>
        <w:keepNext w:val="0"/>
        <w:spacing w:before="200" w:after="0" w:line="260" w:lineRule="exact"/>
        <w:ind w:left="360" w:right="0" w:firstLine="0"/>
        <w:jc w:val="both"/>
      </w:pPr>
      <w:r>
        <w:rPr>
          <w:rFonts w:ascii="Times New Roman" w:hAnsi="Times New Roman" w:eastAsia="Times New Roman" w:cs="Times New Roman"/>
          <w:b w:val="0"/>
          <w:sz w:val="24"/>
        </w:rPr>
        <w:t>Party B (seal):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Legal representative /authorized representative (signature):</w:t>
      </w:r>
    </w:p>
    <w:p>
      <w:pPr>
        <w:keepNext w:val="0"/>
        <w:spacing w:before="200" w:after="0" w:line="260" w:lineRule="exact"/>
        <w:ind w:left="360" w:right="0" w:firstLine="0"/>
        <w:jc w:val="both"/>
      </w:pPr>
      <w:r>
        <w:rPr>
          <w:rFonts w:ascii="Times New Roman" w:hAnsi="Times New Roman" w:eastAsia="Times New Roman" w:cs="Times New Roman"/>
          <w:b w:val="0"/>
          <w:sz w:val="24"/>
        </w:rPr>
        <w:t>Party C(seal):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 Legal representative /authorized representative (signature):</w:t>
      </w:r>
    </w:p>
    <w:p>
      <w:pPr>
        <w:keepNext w:val="0"/>
        <w:spacing w:before="200" w:after="0" w:line="260" w:lineRule="exact"/>
        <w:ind w:left="360" w:right="0" w:firstLine="0"/>
        <w:jc w:val="both"/>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