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Client Intake Form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PLEASE NOTE: The information you provide on this form is for case assessment purposes only. Completing this form does not mean that [firm name] is your attorney in this matter. Any information that you provide will remain strictly confidential.</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Address: 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Date of Birth: 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Cell Phone Number: 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Home Phone Number: 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Work Phone Number: 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 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of Employer: 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Job Title: 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When are the best times to reach you and what is your preferred method of communication:</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Spouse’s Name: 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Spouse’s Cell Phone Number: 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Referred by: 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How did you learn about [individual attorney/firm]:</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Is anyone other than you or your company going to be responsible for payment of the legal fees and expenses to be charged in this matter? If so please identify the name(s) and contact information for such persons or entities: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your proposed matter:</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Dates when the events described above occurred:</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all the people and their citizenships, companies and other entities that are involved in or have personal knowledge of the matter (e.g., potential co-parties, potential opposing parties, attorneys, witnesses, related companies, etc.):</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Are you facing any court or filing deadlines or other deadlines of which you are aware (please explain):</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Have you ever engaged another attorney on this matter (if yes, please provide details):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Have you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any other lawsuits (list all prior criminal and civil cases and identify the case(s), the parties in the case(s), the court(s), and the final outcome(s)):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