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Client Reporting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EMAIL AND FIRST-CLASS MAIL</w:t>
      </w:r>
    </w:p>
    <w:p>
      <w:pPr>
        <w:keepNext w:val="0"/>
        <w:spacing w:before="200" w:after="0" w:line="260" w:lineRule="exact"/>
        <w:ind w:left="360" w:right="0" w:firstLine="0"/>
        <w:jc w:val="both"/>
      </w:pPr>
      <w:r>
        <w:rPr>
          <w:rFonts w:ascii="Times New Roman" w:hAnsi="Times New Roman" w:eastAsia="Times New Roman" w:cs="Times New Roman"/>
          <w:b w:val="0"/>
          <w:sz w:val="24"/>
        </w:rPr>
        <w:t>[client name]</w:t>
      </w:r>
    </w:p>
    <w:p>
      <w:pPr>
        <w:keepNext w:val="0"/>
        <w:spacing w:before="200" w:after="0" w:line="260" w:lineRule="exact"/>
        <w:ind w:left="36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Re: U.S. Trademark Application No. [application number] for [MARK] in International Class [class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report that the above-referenced trademark has successfully passed the examination and publication stages of the application process, and that the U.S. Patent and Trademark Office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Allowance on [date] deeming your application entitled to registration once you prove use of the mark. We enclose the Notice of Allowance for your records. Within six months of the Notice of Allowance date, or by [relevant date (i.e., six months from the issuance date of the Notice of Allowance)], you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Use or the first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Use.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Assuming you still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intent to use the [MARK] mark in connection with the goods and/or services identified in the Notice of Allowance, please let us know when you begin using the mark and provide current specimen(s) evidencing such use in connection with at least one good or service from each class in the application. Additionally, we recommend that you maintain current specimens for each good and/or service in the Notice of Allowance due to the expungement and reexamination proceedings created by the Trademark Modernization Act of 2020, which was recently signed into law (these new proceedings allow third parties or the Director of the USPTO to petition to cancel trademark registrations or portions thereof for nonuse). For goods, examples of acceptable specimens include photographs or copies of labels, tags, or product packaging bearing the mark. For services, examples of acceptable specimens include print advertisements, promotional materials, brochures, or website printouts that display the mark and refer to the services.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are currently using some of the goods and/or services, but not others, we can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to Divide the goods and/or services in use from those that are not yet in use. Then we can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for the goods and/or services that are not yet in use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Use for those goods and/or services that are in use. Alternatively, if you no longer intend to use some of the goods and/or services in the application, please let me know and I can delete them when preparing the Statement of Use or Request for Extension of Time.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Additionally, if there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ownership of the mark, or you anticipate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please let me know as soon as possible and I will provide you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form to assign the mark to its new owner. If you plan to assign the intent-to-use application, we will need to first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Use, and then record the assignment with the U.S. Patent and Trademark Office, unless you are assigning the application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and existing business. If you have already assigned the intent-to-use application, please let me know the circumstances of such assignment as soon as possible, as it may be necessary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assignment document depending on the circumstances.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the mark is not yet in use and you do not anticipate using the mark by [relevant date (i.e., six months from the issuance date of the Notice of Allowance)], please let me know and I will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to file the Statement of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five 6-month extensions of time are allowed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Use must be filed.</w:t>
      </w:r>
    </w:p>
    <w:p>
      <w:pPr>
        <w:keepNext w:val="0"/>
        <w:spacing w:before="200" w:after="0" w:line="260" w:lineRule="exact"/>
        <w:ind w:left="360" w:right="0" w:firstLine="0"/>
        <w:jc w:val="both"/>
      </w:pPr>
      <w:r>
        <w:rPr>
          <w:rFonts w:ascii="Times New Roman" w:hAnsi="Times New Roman" w:eastAsia="Times New Roman" w:cs="Times New Roman"/>
          <w:b w:val="0"/>
          <w:sz w:val="24"/>
        </w:rPr>
        <w:t>Once you inform me whether or not the mark is in use in connection with some or all of the goods and/or services in the Notice of Allowance, I will provide you with cost information and subsequently provide you with the appropriate documents for your review.</w:t>
      </w:r>
    </w:p>
    <w:p>
      <w:pPr>
        <w:keepNext w:val="0"/>
        <w:spacing w:before="200" w:after="0" w:line="260" w:lineRule="exact"/>
        <w:ind w:left="360" w:right="0" w:firstLine="0"/>
        <w:jc w:val="both"/>
      </w:pPr>
      <w:r>
        <w:rPr>
          <w:rFonts w:ascii="Times New Roman" w:hAnsi="Times New Roman" w:eastAsia="Times New Roman" w:cs="Times New Roman"/>
          <w:b w:val="0"/>
          <w:sz w:val="24"/>
        </w:rPr>
        <w:t>Please let me know if you have any questions.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Regards,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