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Compensation Committee Resolutions: Equity Incentive Plan Grant Approval</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val="0"/>
          <w:sz w:val="24"/>
        </w:rPr>
        <w:t>*********</w:t>
      </w:r>
    </w:p>
    <w:p>
      <w:pPr>
        <w:keepNext w:val="0"/>
        <w:spacing w:before="120" w:after="0" w:line="260" w:lineRule="exact"/>
        <w:ind w:left="360" w:right="0" w:firstLine="240"/>
        <w:jc w:val="left"/>
      </w:pPr>
      <w:r>
        <w:rPr>
          <w:rFonts w:ascii="Times New Roman" w:hAnsi="Times New Roman" w:eastAsia="Times New Roman" w:cs="Times New Roman"/>
          <w:b w:val="0"/>
          <w:sz w:val="24"/>
        </w:rPr>
        <w:t>WHEREAS, [COMPANY NAME] (the “Company”) has adopted [NAME OF EQUITY INCENTIVE PLAN] (the “Plan”), pursuant to which [employees, directors, consultants and service providers] are issued, from time to time, equity awards, including [nonqualified stock options, incentive stock options, stock appreciation rights, restricted stock, restricted stock units, dividend equivalent rights, and performance-based cash incentive bonuses], [which Plan was approved by the stockholders of the Company at the [(YEAR) Annual Meeting of Stockholders/</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meeting of the stockholders held on (DATE)];</w:t>
      </w:r>
    </w:p>
    <w:p>
      <w:pPr>
        <w:keepNext w:val="0"/>
        <w:spacing w:before="120" w:after="0" w:line="260" w:lineRule="exact"/>
        <w:ind w:left="360" w:right="0" w:firstLine="240"/>
        <w:jc w:val="left"/>
      </w:pPr>
      <w:r>
        <w:rPr>
          <w:rFonts w:ascii="Times New Roman" w:hAnsi="Times New Roman" w:eastAsia="Times New Roman" w:cs="Times New Roman"/>
          <w:b w:val="0"/>
          <w:sz w:val="24"/>
        </w:rPr>
        <w:t>WHEREAS, the compensation committee (the “Compensation Committee”) of the board of directors (the “Board”) is charged with overseeing matters relating to compensation, including, without limitation, approving any grants of equity awards under the Plan [and recommending such award grants for approval by the Board];</w:t>
      </w:r>
    </w:p>
    <w:p>
      <w:pPr>
        <w:keepNext w:val="0"/>
        <w:spacing w:before="120" w:after="0" w:line="260" w:lineRule="exact"/>
        <w:ind w:left="360" w:right="0" w:firstLine="240"/>
        <w:jc w:val="left"/>
      </w:pPr>
      <w:r>
        <w:rPr>
          <w:rFonts w:ascii="Times New Roman" w:hAnsi="Times New Roman" w:eastAsia="Times New Roman" w:cs="Times New Roman"/>
          <w:b w:val="0"/>
          <w:sz w:val="24"/>
        </w:rPr>
        <w:t>[WHEREAS, the Compensation Committee has been advised by [COMPENSATION CONSULTANT OR ADVISOR/LEGAL ADVISOR/OTHER] with respect to grants to be made under the Plan;]</w:t>
      </w:r>
    </w:p>
    <w:p>
      <w:pPr>
        <w:keepNext w:val="0"/>
        <w:spacing w:before="120" w:after="0" w:line="260" w:lineRule="exact"/>
        <w:ind w:left="360" w:right="0" w:firstLine="240"/>
        <w:jc w:val="left"/>
      </w:pPr>
      <w:r>
        <w:rPr>
          <w:rFonts w:ascii="Times New Roman" w:hAnsi="Times New Roman" w:eastAsia="Times New Roman" w:cs="Times New Roman"/>
          <w:b w:val="0"/>
          <w:sz w:val="24"/>
        </w:rPr>
        <w:t>WHEREAS, the Compensation Committee has determined that it is advisable and in the best interests of the Company and its stockholders to grant [TYPE[S] OF AWARDS] (the “Awards”) under the Plan to [NAMES/the recipients listed in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attached hereto (“Exhibit </w:t>
      </w:r>
      <w:r>
        <w:rPr>
          <w:rFonts w:ascii="Times New Roman" w:hAnsi="Times New Roman" w:eastAsia="Times New Roman" w:cs="Times New Roman"/>
          <w:b/>
          <w:sz w:val="24"/>
        </w:rPr>
        <w:t>A</w:t>
      </w:r>
      <w:r>
        <w:rPr>
          <w:rFonts w:ascii="Times New Roman" w:hAnsi="Times New Roman" w:eastAsia="Times New Roman" w:cs="Times New Roman"/>
          <w:b w:val="0"/>
          <w:sz w:val="24"/>
        </w:rPr>
        <w:t>”)] (the “Recipients”) in order to [align their interests with that of the stockholders/OTHER PURPOSE].</w:t>
      </w:r>
    </w:p>
    <w:p>
      <w:pPr>
        <w:keepNext w:val="0"/>
        <w:spacing w:before="120" w:after="0" w:line="260" w:lineRule="exact"/>
        <w:ind w:left="360" w:right="0" w:firstLine="240"/>
        <w:jc w:val="left"/>
      </w:pPr>
      <w:r>
        <w:rPr>
          <w:rFonts w:ascii="Times New Roman" w:hAnsi="Times New Roman" w:eastAsia="Times New Roman" w:cs="Times New Roman"/>
          <w:b w:val="0"/>
          <w:sz w:val="24"/>
        </w:rPr>
        <w:t>RESOLVED, that the Compensation Committee hereby approves the grant of the Awards to each of the Recipients, in the amounts set forth next to each Recipient’s name in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[attached hereto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360" w:right="0" w:firstLine="240"/>
        <w:jc w:val="left"/>
      </w:pPr>
      <w:r>
        <w:rPr>
          <w:rFonts w:ascii="Times New Roman" w:hAnsi="Times New Roman" w:eastAsia="Times New Roman" w:cs="Times New Roman"/>
          <w:b w:val="0"/>
          <w:sz w:val="24"/>
        </w:rPr>
        <w:t xml:space="preserve">RESOLVED, that the Awards shall vest in accordance with the [terms of the Plan/vesting schedule set forth in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360" w:right="0" w:firstLine="240"/>
        <w:jc w:val="left"/>
      </w:pPr>
      <w:r>
        <w:rPr>
          <w:rFonts w:ascii="Times New Roman" w:hAnsi="Times New Roman" w:eastAsia="Times New Roman" w:cs="Times New Roman"/>
          <w:b w:val="0"/>
          <w:sz w:val="24"/>
        </w:rPr>
        <w:t>[RESOLVED, that the exercise price of the [Awards/stock options comprising the Awards] shall be $[_____] per share;]</w:t>
      </w:r>
    </w:p>
    <w:p>
      <w:pPr>
        <w:keepNext w:val="0"/>
        <w:spacing w:before="120" w:after="0" w:line="260" w:lineRule="exact"/>
        <w:ind w:left="360" w:right="0" w:firstLine="240"/>
        <w:jc w:val="left"/>
      </w:pPr>
      <w:r>
        <w:rPr>
          <w:rFonts w:ascii="Times New Roman" w:hAnsi="Times New Roman" w:eastAsia="Times New Roman" w:cs="Times New Roman"/>
          <w:b w:val="0"/>
          <w:sz w:val="24"/>
        </w:rPr>
        <w:t xml:space="preserve">[RESOLVED, that the Compensation Committee hereby recommends that the Board approve the grant of the Awards to the Recipients in the amounts as set forth in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and [under the terms of the Plan/in accordance with the vesting schedule in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