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Complaint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COMPLAINT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Plaintiff, through its undersigned counsel, avers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Plaintiff, [name of Plaintiff],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adult individual residing at the following address: [address].</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Defendant, [name of Defendant], is adult individual residing at the following address [address].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Plaintiff is the legal, equitable, and record title owner of [property address] (the "Property"), which is more particularly described in the legal description contained within the deed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Plaintiff obtained title to the Property by deed dated [month day, year] and recorded on [month, day, year] in the Recorder of Deeds office in Book [number], Page [number]. See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abstract of title upon which Plaintiff relies is attached hereto as Exhibit "B."</w:t>
      </w:r>
    </w:p>
    <w:p>
      <w:pPr>
        <w:keepNext w:val="0"/>
        <w:spacing w:before="120" w:after="0" w:line="260" w:lineRule="exact"/>
        <w:ind w:left="720" w:right="0" w:firstLine="0"/>
        <w:jc w:val="left"/>
      </w:pPr>
      <w:r>
        <w:rPr>
          <w:rFonts w:ascii="Times New Roman" w:hAnsi="Times New Roman" w:eastAsia="Times New Roman" w:cs="Times New Roman"/>
          <w:b w:val="0"/>
          <w:sz w:val="24"/>
        </w:rPr>
        <w:t>COUNT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 in Ejectment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above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are incorporated herein by reference.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 is unlawfully encroaching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Plaintiff's Property as more particularly shown in Exhibit "B" as well as on the attached plan (the "Plan"), attached hereto as Exhibit "C."</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has the right to immediate and exclusive possession of Plaintiff's Property.</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 has no right to possession of Plaintiff's Property or any portion thereof.</w:t>
      </w:r>
    </w:p>
    <w:p>
      <w:pPr>
        <w:keepNext w:val="0"/>
        <w:spacing w:before="200" w:after="0" w:line="260" w:lineRule="exact"/>
        <w:ind w:left="1080" w:right="0" w:firstLine="0"/>
        <w:jc w:val="both"/>
      </w:pPr>
      <w:r>
        <w:rPr>
          <w:rFonts w:ascii="Times New Roman" w:hAnsi="Times New Roman" w:eastAsia="Times New Roman" w:cs="Times New Roman"/>
          <w:b w:val="0"/>
          <w:sz w:val="24"/>
        </w:rPr>
        <w:t>WHEREFORE, Plaintiff seeks judgment in ejectment for permanent and exclusive possession of the Property, restoring said possession to Plaintiff, and compelling Defendant to vacate said Property.</w:t>
      </w:r>
    </w:p>
    <w:p>
      <w:pPr>
        <w:keepNext w:val="0"/>
        <w:spacing w:before="120" w:after="0" w:line="260" w:lineRule="exact"/>
        <w:ind w:left="720" w:right="0" w:firstLine="0"/>
        <w:jc w:val="left"/>
      </w:pPr>
      <w:r>
        <w:rPr>
          <w:rFonts w:ascii="Times New Roman" w:hAnsi="Times New Roman" w:eastAsia="Times New Roman" w:cs="Times New Roman"/>
          <w:b w:val="0"/>
          <w:sz w:val="24"/>
        </w:rPr>
        <w:t>COUNT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 in Assumpsit (Based on Unjust Enrichment)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above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are incorporated herein by reference.</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 is unlawfully encroaching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Plaintiff's Property as is shown on Exhibit "B" and Exhibit "C."</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has the right to immediate and exclusive possession of Plaintiff's Property.</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 has no right to possession of Plaintiff's Property or any portion thereof.</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Defendant's unlawful possession, Defendant resided on the Property without having provided Plaintiff with the fair rental value associated with such possession, and prevented Plaintiff from having the opportunity to rent the Property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during this time period.</w:t>
      </w:r>
    </w:p>
    <w:p>
      <w:pPr>
        <w:keepNext w:val="0"/>
        <w:spacing w:before="200" w:after="0" w:line="260" w:lineRule="exact"/>
        <w:ind w:left="1080" w:right="0" w:firstLine="0"/>
        <w:jc w:val="both"/>
      </w:pPr>
      <w:r>
        <w:rPr>
          <w:rFonts w:ascii="Times New Roman" w:hAnsi="Times New Roman" w:eastAsia="Times New Roman" w:cs="Times New Roman"/>
          <w:b w:val="0"/>
          <w:sz w:val="24"/>
        </w:rPr>
        <w:t>WHEREFORE, Plaintiff seeks judgment in assumpsit based upon unjust enrichment for the lost rental value associated with Defendant's improper occupation of the Property, along with damages as the Court sees appropriate.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