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Complaint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 xml:space="preserve">IN THE UNITED STATES DISTRICT COURT </w:t>
      </w:r>
      <w:r>
        <w:rPr>
          <w:rFonts w:ascii="Times New Roman" w:hAnsi="Times New Roman" w:eastAsia="Times New Roman" w:cs="Times New Roman"/>
          <w:sz w:val="24"/>
        </w:rPr>
        <w:br/>
      </w:r>
      <w:r>
        <w:rPr>
          <w:rFonts w:ascii="Times New Roman" w:hAnsi="Times New Roman" w:eastAsia="Times New Roman" w:cs="Times New Roman"/>
          <w:b/>
          <w:sz w:val="24"/>
        </w:rPr>
        <w:t>FOR THE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DISTRICT OF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w:t>
      </w:r>
      <w:r>
        <w:rPr>
          <w:rFonts w:ascii="Times New Roman" w:hAnsi="Times New Roman" w:eastAsia="Times New Roman" w:cs="Times New Roman"/>
          <w:b w:val="0"/>
          <w:sz w:val="24"/>
        </w:rPr>
        <w:t>]</w:t>
      </w:r>
    </w:p>
    <w:p>
      <w:pPr>
        <w:keepNext w:val="0"/>
        <w:spacing w:before="200" w:after="0" w:line="260" w:lineRule="exact"/>
        <w:ind w:left="36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w:t>
      </w:r>
    </w:p>
    <w:p>
      <w:pPr>
        <w:keepNext w:val="0"/>
        <w:spacing w:before="120" w:after="0" w:line="260" w:lineRule="exact"/>
        <w:ind w:left="360" w:right="0" w:firstLine="0"/>
        <w:jc w:val="left"/>
      </w:pPr>
      <w:r>
        <w:rPr>
          <w:rFonts w:ascii="Times New Roman" w:hAnsi="Times New Roman" w:eastAsia="Times New Roman" w:cs="Times New Roman"/>
          <w:b/>
          <w:sz w:val="24"/>
        </w:rPr>
        <w:t>COMPLAINT FOR TRADEMARK INFRINGEMENT AND UNFAIR COMPETITION</w:t>
      </w:r>
    </w:p>
    <w:p>
      <w:pPr>
        <w:keepNext w:val="0"/>
        <w:spacing w:before="200" w:after="0" w:line="260" w:lineRule="exact"/>
        <w:ind w:left="720" w:right="0" w:firstLine="0"/>
        <w:jc w:val="both"/>
      </w:pPr>
      <w:r>
        <w:rPr>
          <w:rFonts w:ascii="Times New Roman" w:hAnsi="Times New Roman" w:eastAsia="Times New Roman" w:cs="Times New Roman"/>
          <w:b w:val="0"/>
          <w:sz w:val="24"/>
        </w:rPr>
        <w:t>Plaintiff [name of Plaintiff], for its causes of action against Defendant [name of Defendant], alleges as follows:</w:t>
      </w:r>
    </w:p>
    <w:p>
      <w:pPr>
        <w:keepNext w:val="0"/>
        <w:spacing w:before="120" w:after="0" w:line="260" w:lineRule="exact"/>
        <w:ind w:left="1080" w:right="0" w:firstLine="0"/>
        <w:jc w:val="left"/>
      </w:pPr>
      <w:r>
        <w:rPr>
          <w:rFonts w:ascii="Times New Roman" w:hAnsi="Times New Roman" w:eastAsia="Times New Roman" w:cs="Times New Roman"/>
          <w:b/>
          <w:sz w:val="24"/>
        </w:rPr>
        <w:t>INTRODUCTION</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brings this lawsuit to protect the substantial goodwill that it has developed over [length of time (e.g., the past decade)] in its distinctive [Plaintiff's mark] word mark and logo. Due to this lengthy use and Plaintiff's substantial investment in advertising and promotion, Plaintiff's trademark has gained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reputation as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of high-quality [goods (e.g., clothing)].</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goodwill and reputation for quality that Plaintiff has worked so hard to cultivate has been threatened by Defendant's actions. Defendant has used and continues to use its [Defendant's mark] word mark and logo, which is confusingly similar to Plaintiff's [Plaintiff's mark] word mark and logo, to sell competing goods to many of the same consumers served by Plaintiff. Unless Defendant is enjoined from using its [Defendant's mark] mark, such use will continue to cause consumer confusion and will cause irreparable harm to Plaintiff.</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action seeks injunctive relief, damages and other appropriate relief arising from Defendant's willful acts of trademark infringement and unfair competition.</w:t>
      </w:r>
    </w:p>
    <w:p>
      <w:pPr>
        <w:keepNext w:val="0"/>
        <w:spacing w:before="120" w:after="0" w:line="260" w:lineRule="exact"/>
        <w:ind w:left="1080" w:right="0" w:firstLine="0"/>
        <w:jc w:val="left"/>
      </w:pPr>
      <w:r>
        <w:rPr>
          <w:rFonts w:ascii="Times New Roman" w:hAnsi="Times New Roman" w:eastAsia="Times New Roman" w:cs="Times New Roman"/>
          <w:b/>
          <w:sz w:val="24"/>
        </w:rPr>
        <w:t>JURISDICTION AND VENUE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trademark infringement and unfair competition in violation of Section 43(</w:t>
      </w:r>
      <w:r>
        <w:rPr>
          <w:rFonts w:ascii="Times New Roman" w:hAnsi="Times New Roman" w:eastAsia="Times New Roman" w:cs="Times New Roman"/>
          <w:b/>
          <w:sz w:val="24"/>
        </w:rPr>
        <w:t>a</w:t>
      </w:r>
      <w:r>
        <w:rPr>
          <w:rFonts w:ascii="Times New Roman" w:hAnsi="Times New Roman" w:eastAsia="Times New Roman" w:cs="Times New Roman"/>
          <w:b w:val="0"/>
          <w:sz w:val="24"/>
        </w:rPr>
        <w:t>) of the Lanham Act (15 U.S.C. § 1125(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This action also includes claims under [State] law for trademark infringement and unfair competition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violation of the [State] Consumer Protection Act.</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subject matter jurisdiction over this action under 15 U.S.C. § 1121 and 28 U.S.C. §§ 1331 and 1338 because it involves substantial claims arising under the federal Lanham Act.</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supplemental jurisdiction over Plaintiff's state law claims under 28 U.S.C. § 1367.</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personal jurisdiction over Defendant. Defendant's acts of infringement of Plaintiff's mark were committed in the [Name] District of [State], [Name] Division, within the jurisdiction of this Court. Defendant has advertised its goods under the infringing mark in this state and has transacted business by selling its goods to [relevant trade channels (e.g., retail stores)] within this state that offer its products to the public under the infringing mark. Defendant has engaged in substantial activity within [State] and this judicial district and has had substantial contacts there, having purposefully availed itself of the privilege of conducting activities in the forum. Defendant has caused injury to Plaintiff within [State] and within this judicial district.</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Venue is proper in this district pursuant to 28 U.S.C. § 1391 as Defendant may be found or transacts business in this district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the events giving rise to Plaintiff's claims occurred and are continuing to occur in this district.</w:t>
      </w:r>
    </w:p>
    <w:p>
      <w:pPr>
        <w:keepNext w:val="0"/>
        <w:spacing w:before="120" w:after="0" w:line="260" w:lineRule="exact"/>
        <w:ind w:left="1080" w:right="0" w:firstLine="0"/>
        <w:jc w:val="left"/>
      </w:pPr>
      <w:r>
        <w:rPr>
          <w:rFonts w:ascii="Times New Roman" w:hAnsi="Times New Roman" w:eastAsia="Times New Roman" w:cs="Times New Roman"/>
          <w:b/>
          <w:sz w:val="24"/>
        </w:rPr>
        <w:t>PARTIES</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[name of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duly organized and existing under the laws of the State of [State],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information and belief, Defendant [name of 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organized and existing under the laws of the State of [State],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w:t>
      </w:r>
    </w:p>
    <w:p>
      <w:pPr>
        <w:keepNext w:val="0"/>
        <w:spacing w:before="120" w:after="0" w:line="260" w:lineRule="exact"/>
        <w:ind w:left="360" w:right="0" w:firstLine="0"/>
        <w:jc w:val="left"/>
      </w:pPr>
      <w:r>
        <w:rPr>
          <w:rFonts w:ascii="Times New Roman" w:hAnsi="Times New Roman" w:eastAsia="Times New Roman" w:cs="Times New Roman"/>
          <w:b w:val="0"/>
          <w:sz w:val="24"/>
        </w:rPr>
        <w:t>COUNT I</w:t>
      </w:r>
    </w:p>
    <w:p>
      <w:pPr>
        <w:keepNext w:val="0"/>
        <w:spacing w:before="120" w:after="0" w:line="260" w:lineRule="exact"/>
        <w:ind w:left="720" w:right="0" w:firstLine="0"/>
        <w:jc w:val="left"/>
      </w:pPr>
      <w:r>
        <w:rPr>
          <w:rFonts w:ascii="Times New Roman" w:hAnsi="Times New Roman" w:eastAsia="Times New Roman" w:cs="Times New Roman"/>
          <w:b/>
          <w:sz w:val="24"/>
        </w:rPr>
        <w:t>FEDERAL TRADEMARK INFRINGEMENT, UNFAIR COMPETITION, AND FALSE DESIGNATION OF ORIGIN (15 U.S.C. § 1125(</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realleges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inclusive, as though fully set forth.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its first ground for relief, Plaintiff alleges federal trademark infringement and unfair competition under Section 43(</w:t>
      </w:r>
      <w:r>
        <w:rPr>
          <w:rFonts w:ascii="Times New Roman" w:hAnsi="Times New Roman" w:eastAsia="Times New Roman" w:cs="Times New Roman"/>
          <w:b/>
          <w:sz w:val="24"/>
        </w:rPr>
        <w:t>a</w:t>
      </w:r>
      <w:r>
        <w:rPr>
          <w:rFonts w:ascii="Times New Roman" w:hAnsi="Times New Roman" w:eastAsia="Times New Roman" w:cs="Times New Roman"/>
          <w:b w:val="0"/>
          <w:sz w:val="24"/>
        </w:rPr>
        <w:t>) of the Lanham Act, 15 U.S.C. § 1125(</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has sold [relevant goods (e.g., dresses, shirts, pants and jackets)] in United States commerce under the [Plaintiff's mark] mark and logo since [date]. It has used the [Plaintiff's mark] mark continuously in United States commerce since that time.</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Plaintiff's goods are sold under Plaintiff's [Plaintiff's mark] mark in [relevant trade channels (e.g., department stores)] throughout the United States as well as on its website, [website address]. Plaintiff has advertised its [clothing line] in popular national magazines such as [names of magazines]. Its [goods (e.g., clothing)] has been featured in [dozens of newspaper and magazine articles] and it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number of followers on social media.</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has invested substantial time, effort and financial resources promoting its [Plaintiff's mark] mark in connection with the marketing and sale of its goods in interstate commerce. The [Plaintiff's mark] mark has become, through widespread and favorable public acceptance and recognition,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substantial value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symbol of Plaintiff, its quality products, and its goodwill. The consuming public recognizes the [Plaintiff's mark] trademark and associates it with Plaintiff.</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Plaintiff's [Plaintiff's mark] mark is inherently distinctive as applied to Plaintiff's goods that bear the mark.</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Plaintiff's established rights in the trademark [Plaintiff's mark] and logo, upon information and belief, Defendant adopted and used the confusingly similar trademark [Defendant's mark] and logo in interstate commerce in connection with the sale and offering for sale of [relevant goods (e.g., T-shirts, sweatshirts, and sweatpants)] on approximately [date].</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has filed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trademark registration at the United States Patent and Trademark Office for the [Defendant's mark] trademark, Serial No. [number].</w:t>
      </w:r>
    </w:p>
    <w:p>
      <w:pPr>
        <w:keepNext w:val="0"/>
        <w:spacing w:before="120" w:after="0" w:line="260" w:lineRule="exact"/>
        <w:ind w:left="1080" w:right="0" w:firstLine="0"/>
        <w:jc w:val="left"/>
      </w:pPr>
      <w:r>
        <w:rPr>
          <w:rFonts w:ascii="Times New Roman" w:hAnsi="Times New Roman" w:eastAsia="Times New Roman" w:cs="Times New Roman"/>
          <w:b w:val="0"/>
          <w:sz w:val="24"/>
        </w:rPr>
        <w:t>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sells its [goods (e.g., clothing)] at some of the same [relevant trade channels (e.g., retail stores)] that also stock Plaintiff's [goods]. It also owns the [domain name] domain name and sells its [goods] at the website connected to that domain name. It has advertised its goods under the infringing trademark on [social media sites or apps] and in [advertising media (e.g., newspapers, magazines, websites)].</w:t>
      </w:r>
    </w:p>
    <w:p>
      <w:pPr>
        <w:keepNext w:val="0"/>
        <w:spacing w:before="120" w:after="0" w:line="260" w:lineRule="exact"/>
        <w:ind w:left="1080" w:right="0" w:firstLine="0"/>
        <w:jc w:val="left"/>
      </w:pPr>
      <w:r>
        <w:rPr>
          <w:rFonts w:ascii="Times New Roman" w:hAnsi="Times New Roman" w:eastAsia="Times New Roman" w:cs="Times New Roman"/>
          <w:b w:val="0"/>
          <w:sz w:val="24"/>
        </w:rPr>
        <w:t>20.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Plaintiff's trademark is depicted below:</w:t>
      </w:r>
    </w:p>
    <w:p>
      <w:pPr>
        <w:keepNext w:val="0"/>
        <w:spacing w:before="200" w:after="0" w:line="260" w:lineRule="exact"/>
        <w:ind w:left="1080" w:right="0" w:firstLine="0"/>
        <w:jc w:val="center"/>
      </w:pPr>
      <w:r>
        <w:rPr>
          <w:rFonts w:ascii="Times New Roman" w:hAnsi="Times New Roman" w:eastAsia="Times New Roman" w:cs="Times New Roman"/>
          <w:b w:val="0"/>
          <w:sz w:val="24"/>
        </w:rPr>
        <w:t>[image of Plaintiff's mark and logo]</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trademark as it appears in Defendant's application for trademark registration is depicted below:</w:t>
      </w:r>
    </w:p>
    <w:p>
      <w:pPr>
        <w:keepNext w:val="0"/>
        <w:spacing w:before="200" w:after="0" w:line="260" w:lineRule="exact"/>
        <w:ind w:left="1080" w:right="0" w:firstLine="0"/>
        <w:jc w:val="center"/>
      </w:pPr>
      <w:r>
        <w:rPr>
          <w:rFonts w:ascii="Times New Roman" w:hAnsi="Times New Roman" w:eastAsia="Times New Roman" w:cs="Times New Roman"/>
          <w:b w:val="0"/>
          <w:sz w:val="24"/>
        </w:rPr>
        <w:t>[image of Defendant's mark and logo]</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trademark as it appears on its [goods, packaging, labels, hangtags] is depicted below:</w:t>
      </w:r>
    </w:p>
    <w:p>
      <w:pPr>
        <w:keepNext w:val="0"/>
        <w:spacing w:before="200" w:after="0" w:line="260" w:lineRule="exact"/>
        <w:ind w:left="1080" w:right="0" w:firstLine="0"/>
        <w:jc w:val="center"/>
      </w:pPr>
      <w:r>
        <w:rPr>
          <w:rFonts w:ascii="Times New Roman" w:hAnsi="Times New Roman" w:eastAsia="Times New Roman" w:cs="Times New Roman"/>
          <w:b w:val="0"/>
          <w:sz w:val="24"/>
        </w:rPr>
        <w:t>[image(s) of Defendant's mark and logo]</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Without Plaintiff's consent, Defendant has used and continues to use the infringing [Defendant's mark] mark and logo in connection with the sale, offering for sale, distribution or advertising of its goods.</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information and belief, Defendant has engaged in its infringing activity despite having actual knowledge of Plaintiff's use of the [Plaintiff's mark] mark and logo.</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actions are likely to mislead the public into concluding that its goods originate with or are authorized by Plaintiff, which will damage both Plaintiff and the public. Plaintiff has no control over the quality of goods sold by Defendant and because of the source confusion caused by Defendant, Plaintiff has lost control over its valuable goodwill.</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information and belief, Defendant has advertised and offered its goods for sale using the [Defendant's mark] mark with the intention of misleading, deceiving or confusing consumers as to the origin of its goods and of trading on Plaintiff's reputation and goodwill. Defendant's use of its [Defendant's mark] mark constitutes willful, deliberate and intentional trademark infringement.</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has requested in writing that Defendant cease and desist from its infringing actions, but Defendant has not responded to these requests and has failed to comply with them. Plaintiff's letters to Defendant are attached as Plaintiff's Exhibits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B.</w:t>
      </w:r>
    </w:p>
    <w:p>
      <w:pPr>
        <w:keepNext w:val="0"/>
        <w:spacing w:before="120" w:after="0" w:line="260" w:lineRule="exact"/>
        <w:ind w:left="1080" w:right="0" w:firstLine="0"/>
        <w:jc w:val="left"/>
      </w:pPr>
      <w:r>
        <w:rPr>
          <w:rFonts w:ascii="Times New Roman" w:hAnsi="Times New Roman" w:eastAsia="Times New Roman" w:cs="Times New Roman"/>
          <w:b w:val="0"/>
          <w:sz w:val="24"/>
        </w:rPr>
        <w:t>28.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unauthorized use of the [Defendant's mark] mark and logo in interstate commerce as described above constitutes trademark infringement and unfair competition under 15 U.S.C. § 1125(</w:t>
      </w:r>
      <w:r>
        <w:rPr>
          <w:rFonts w:ascii="Times New Roman" w:hAnsi="Times New Roman" w:eastAsia="Times New Roman" w:cs="Times New Roman"/>
          <w:b/>
          <w:sz w:val="24"/>
        </w:rPr>
        <w:t>a</w:t>
      </w:r>
      <w:r>
        <w:rPr>
          <w:rFonts w:ascii="Times New Roman" w:hAnsi="Times New Roman" w:eastAsia="Times New Roman" w:cs="Times New Roman"/>
          <w:b w:val="0"/>
          <w:sz w:val="24"/>
        </w:rPr>
        <w:t>) and has caused and is likely to continue to cause consumer confusion, mistake, or deception.</w:t>
      </w:r>
    </w:p>
    <w:p>
      <w:pPr>
        <w:keepNext w:val="0"/>
        <w:spacing w:before="120" w:after="0" w:line="260" w:lineRule="exact"/>
        <w:ind w:left="1080" w:right="0" w:firstLine="0"/>
        <w:jc w:val="left"/>
      </w:pPr>
      <w:r>
        <w:rPr>
          <w:rFonts w:ascii="Times New Roman" w:hAnsi="Times New Roman" w:eastAsia="Times New Roman" w:cs="Times New Roman"/>
          <w:b w:val="0"/>
          <w:sz w:val="24"/>
        </w:rPr>
        <w:t>29.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unauthorized marketing and sale of its products in interstate commerce using its [Defendant's mark] mark and logo constitutes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false designation of origin or false representation that wrongfully and falsely designates Defendant's products as originating from or connected with Plaintiff in violation of 15 U.S.C. § 1125(</w:t>
      </w:r>
      <w:r>
        <w:rPr>
          <w:rFonts w:ascii="Times New Roman" w:hAnsi="Times New Roman" w:eastAsia="Times New Roman" w:cs="Times New Roman"/>
          <w:b/>
          <w:sz w:val="24"/>
        </w:rPr>
        <w:t>a</w:t>
      </w:r>
      <w:r>
        <w:rPr>
          <w:rFonts w:ascii="Times New Roman" w:hAnsi="Times New Roman" w:eastAsia="Times New Roman" w:cs="Times New Roman"/>
          <w:b w:val="0"/>
          <w:sz w:val="24"/>
        </w:rPr>
        <w:t>). The actions of Defendant as alleged herein constitute intentional, willful, knowing and deliberate unfair competition.</w:t>
      </w:r>
    </w:p>
    <w:p>
      <w:pPr>
        <w:keepNext w:val="0"/>
        <w:spacing w:before="120" w:after="0" w:line="260" w:lineRule="exact"/>
        <w:ind w:left="1080" w:right="0" w:firstLine="0"/>
        <w:jc w:val="left"/>
      </w:pPr>
      <w:r>
        <w:rPr>
          <w:rFonts w:ascii="Times New Roman" w:hAnsi="Times New Roman" w:eastAsia="Times New Roman" w:cs="Times New Roman"/>
          <w:b w:val="0"/>
          <w:sz w:val="24"/>
        </w:rPr>
        <w:t>30.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and proximate result of Defendant's trademark infringement and acts of unfair competition, Plaintiff has suffered and will continue to suffer irreparable loss of income, profits and goodwill and Defendant has unfairly acquired and will continue to unfairly acquire income, profits and goodwill.</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trademark infringement and acts of unfair competition will cause further irreparable injury to Plaintiff if Defendant is not restrained by this Court from further violation of Plaintiff's rights. Plaintiff has no adequate remedy at law.</w:t>
      </w:r>
    </w:p>
    <w:p>
      <w:pPr>
        <w:keepNext w:val="0"/>
        <w:spacing w:before="120" w:after="0" w:line="260" w:lineRule="exact"/>
        <w:ind w:left="360" w:right="0" w:firstLine="0"/>
        <w:jc w:val="left"/>
      </w:pPr>
      <w:r>
        <w:rPr>
          <w:rFonts w:ascii="Times New Roman" w:hAnsi="Times New Roman" w:eastAsia="Times New Roman" w:cs="Times New Roman"/>
          <w:b w:val="0"/>
          <w:sz w:val="24"/>
        </w:rPr>
        <w:t>COUNT II</w:t>
      </w:r>
    </w:p>
    <w:p>
      <w:pPr>
        <w:keepNext w:val="0"/>
        <w:spacing w:before="120" w:after="0" w:line="260" w:lineRule="exact"/>
        <w:ind w:left="720" w:right="0" w:firstLine="0"/>
        <w:jc w:val="left"/>
      </w:pPr>
      <w:r>
        <w:rPr>
          <w:rFonts w:ascii="Times New Roman" w:hAnsi="Times New Roman" w:eastAsia="Times New Roman" w:cs="Times New Roman"/>
          <w:b/>
          <w:sz w:val="24"/>
        </w:rPr>
        <w:t>[STATE] CONSUMER PROTECTION ACT</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realleges and incorporates by reference the allegations of paragraphs 1–31 inclusive, as though fully set forth.</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its second ground for relief, Plaintiff alleges violation of the [State] Consumer Protection Act, [citation].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has engaged in unfair and deceptive trade practices and its actions constitute [describe the violation using the elements of the state law claim]. Defendant's deceptive practices have injured Plaintiff and Plaintiff has no adequate remedy at law for the damages caused thereby.</w:t>
      </w:r>
    </w:p>
    <w:p>
      <w:pPr>
        <w:keepNext w:val="0"/>
        <w:spacing w:before="120" w:after="0" w:line="260" w:lineRule="exact"/>
        <w:ind w:left="360" w:right="0" w:firstLine="0"/>
        <w:jc w:val="left"/>
      </w:pPr>
      <w:r>
        <w:rPr>
          <w:rFonts w:ascii="Times New Roman" w:hAnsi="Times New Roman" w:eastAsia="Times New Roman" w:cs="Times New Roman"/>
          <w:b w:val="0"/>
          <w:sz w:val="24"/>
        </w:rPr>
        <w:t>COUNT III</w:t>
      </w:r>
    </w:p>
    <w:p>
      <w:pPr>
        <w:keepNext w:val="0"/>
        <w:spacing w:before="120" w:after="0" w:line="260" w:lineRule="exact"/>
        <w:ind w:left="720" w:right="0" w:firstLine="0"/>
        <w:jc w:val="left"/>
      </w:pPr>
      <w:r>
        <w:rPr>
          <w:rFonts w:ascii="Times New Roman" w:hAnsi="Times New Roman" w:eastAsia="Times New Roman" w:cs="Times New Roman"/>
          <w:b/>
          <w:sz w:val="24"/>
        </w:rPr>
        <w:t>[STATE] COMMON LAW TRADEMARK INFRINGEMENT</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realleges and incorporates by reference the allegations of paragraphs 1–34 inclusive, as though fully set forth.</w:t>
      </w:r>
    </w:p>
    <w:p>
      <w:pPr>
        <w:keepNext w:val="0"/>
        <w:spacing w:before="120" w:after="0" w:line="260" w:lineRule="exact"/>
        <w:ind w:left="1080" w:right="0" w:firstLine="0"/>
        <w:jc w:val="left"/>
      </w:pPr>
      <w:r>
        <w:rPr>
          <w:rFonts w:ascii="Times New Roman" w:hAnsi="Times New Roman" w:eastAsia="Times New Roman" w:cs="Times New Roman"/>
          <w:b w:val="0"/>
          <w:sz w:val="24"/>
        </w:rPr>
        <w:t>36.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its third ground for relief, Plaintiff alleges common law trademark infringement under [State] law.</w:t>
      </w:r>
    </w:p>
    <w:p>
      <w:pPr>
        <w:keepNext w:val="0"/>
        <w:spacing w:before="120" w:after="0" w:line="260" w:lineRule="exact"/>
        <w:ind w:left="1080" w:right="0" w:firstLine="0"/>
        <w:jc w:val="left"/>
      </w:pPr>
      <w:r>
        <w:rPr>
          <w:rFonts w:ascii="Times New Roman" w:hAnsi="Times New Roman" w:eastAsia="Times New Roman" w:cs="Times New Roman"/>
          <w:b w:val="0"/>
          <w:sz w:val="24"/>
        </w:rPr>
        <w:t>37.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actions constitute [describe the violation using the elements of the state law claim]. Plaintiff has no adequate remedy at law for the damages caused thereby.</w:t>
      </w:r>
    </w:p>
    <w:p>
      <w:pPr>
        <w:keepNext w:val="0"/>
        <w:spacing w:before="120" w:after="0" w:line="260" w:lineRule="exact"/>
        <w:ind w:left="360" w:right="0" w:firstLine="0"/>
        <w:jc w:val="left"/>
      </w:pPr>
      <w:r>
        <w:rPr>
          <w:rFonts w:ascii="Times New Roman" w:hAnsi="Times New Roman" w:eastAsia="Times New Roman" w:cs="Times New Roman"/>
          <w:b w:val="0"/>
          <w:sz w:val="24"/>
        </w:rPr>
        <w:t>COUNT IV</w:t>
      </w:r>
    </w:p>
    <w:p>
      <w:pPr>
        <w:keepNext w:val="0"/>
        <w:spacing w:before="120" w:after="0" w:line="260" w:lineRule="exact"/>
        <w:ind w:left="720" w:right="0" w:firstLine="0"/>
        <w:jc w:val="left"/>
      </w:pPr>
      <w:r>
        <w:rPr>
          <w:rFonts w:ascii="Times New Roman" w:hAnsi="Times New Roman" w:eastAsia="Times New Roman" w:cs="Times New Roman"/>
          <w:b/>
          <w:sz w:val="24"/>
        </w:rPr>
        <w:t>[STATE] COMMON LAW UNFAIR COMPETITION</w:t>
      </w:r>
    </w:p>
    <w:p>
      <w:pPr>
        <w:keepNext w:val="0"/>
        <w:spacing w:before="120" w:after="0" w:line="260" w:lineRule="exact"/>
        <w:ind w:left="1080" w:right="0" w:firstLine="0"/>
        <w:jc w:val="left"/>
      </w:pPr>
      <w:r>
        <w:rPr>
          <w:rFonts w:ascii="Times New Roman" w:hAnsi="Times New Roman" w:eastAsia="Times New Roman" w:cs="Times New Roman"/>
          <w:b w:val="0"/>
          <w:sz w:val="24"/>
        </w:rPr>
        <w:t>38.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realleges and incorporates by reference the allegations of paragraphs 1–37 inclusive, as though fully set forth.</w:t>
      </w:r>
    </w:p>
    <w:p>
      <w:pPr>
        <w:keepNext w:val="0"/>
        <w:spacing w:before="120" w:after="0" w:line="260" w:lineRule="exact"/>
        <w:ind w:left="1080" w:right="0" w:firstLine="0"/>
        <w:jc w:val="left"/>
      </w:pPr>
      <w:r>
        <w:rPr>
          <w:rFonts w:ascii="Times New Roman" w:hAnsi="Times New Roman" w:eastAsia="Times New Roman" w:cs="Times New Roman"/>
          <w:b w:val="0"/>
          <w:sz w:val="24"/>
        </w:rPr>
        <w:t>39.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its fourth ground for relief, Plaintiff alleges common law unfair competition under [State] law.</w:t>
      </w:r>
    </w:p>
    <w:p>
      <w:pPr>
        <w:keepNext w:val="0"/>
        <w:spacing w:before="120" w:after="0" w:line="260" w:lineRule="exact"/>
        <w:ind w:left="1080" w:right="0" w:firstLine="0"/>
        <w:jc w:val="left"/>
      </w:pPr>
      <w:r>
        <w:rPr>
          <w:rFonts w:ascii="Times New Roman" w:hAnsi="Times New Roman" w:eastAsia="Times New Roman" w:cs="Times New Roman"/>
          <w:b w:val="0"/>
          <w:sz w:val="24"/>
        </w:rPr>
        <w:t>40.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actions constitute [describe the violation using the elements of the state law claim]. Plaintiff has no adequate remedy at law for the damages caused thereby.</w:t>
      </w:r>
    </w:p>
    <w:p>
      <w:pPr>
        <w:keepNext w:val="0"/>
        <w:spacing w:before="120" w:after="0" w:line="260" w:lineRule="exact"/>
        <w:ind w:left="360" w:right="0" w:firstLine="0"/>
        <w:jc w:val="left"/>
      </w:pPr>
      <w:r>
        <w:rPr>
          <w:rFonts w:ascii="Times New Roman" w:hAnsi="Times New Roman" w:eastAsia="Times New Roman" w:cs="Times New Roman"/>
          <w:b/>
          <w:sz w:val="24"/>
        </w:rPr>
        <w:t>REQUEST FOR RELIEF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WHEREFORE, in consideration of the foregoing, Plaintiff respectfully requests that this Court enter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granting it the following relief:</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that Plaintiff's [Plaintiff's mark] trademark has been and continues to be infringed by Defendant in violation of 15 U.S.C. § 1125(</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that Defendant's use of its [Defendant's mark] trademark constitutes federal unfair competition in violation of 15 U.S.C. § 1125(</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that Defendant's use of its [Defendant's mark] trademark violates the [State] Consumer Protection Act in violation of [citation];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that Defendant's use of its [Defendant's mark] trademark constitutes common law trademark infringement and common law unfair competition under [State] law;</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Permanently enjoining and restraining the Defendant and each of its agents, representatives, employees, officers, attorneys, successors, assigns, affiliates, and any persons in privity or active concert or participation with any of them from using the trademark [Defendant's mark], with or without its accompanying logo or any other designation, alone or in combination with other words or symbols,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trademark or trade name component or otherwise, to market, advertise, distribute or identify Defendant's products where that designation would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likelihood of confusion, mistake or deception with Plaintiff's [Plaintiff's mark] mark;</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15 U.S.C. § 1116(</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directing Defendant to file with the Court and serve on Plaintiff within [thirty (30) days] after issuance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in writing and under oath setting forth in detail the manner and form in which Defendant has complied with the injunction;</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15 U.S.C. § 1118, requiring that Defendant and all others acting under Defendant's authority, at their cost, be required to deliver up and destroy all devices, literature, advertising, labels and other material in their possession bearing the infringing designation;</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15 U.S.C. § 1119, enjoining the Director of the United States Patent and Trademark Office from issuing to Defendant any trademark registration for its [Defendant's mark] mark or any combination of words or symbols that would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likelihood of confusion, mistake or deception with Plaintiff's mark, including, but not limited to, Serial No. [number], or ordering cancellation of any such registrations previously granted to Defendant;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Ordering Defendant to transfer the [domain name] domain name to Plaintiff;</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Awarding Plaintiff all damages it sustained as the result of Defendant's acts of infringement and unfair competition, said amount to be trebled, together with prejudgment interest, pursuant to 15 U.S.C. § 1117;</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Awarding Plaintiff all profits received by Defendant from sales and revenues of any kind made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its willful and intentional infringing actions, said amount to be trebled,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pursuant to 15 U.S.C. § 1117;</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Awarding Plaintiff its reasonable attorneys' fees and costs pursuant to 15 U.S.C. § 1117; and</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Granting Plaintiff such other and further relief as the Court may deem just.</w:t>
      </w:r>
    </w:p>
    <w:p>
      <w:pPr>
        <w:keepNext w:val="0"/>
        <w:spacing w:before="120" w:after="0" w:line="260" w:lineRule="exact"/>
        <w:ind w:left="360" w:right="0" w:firstLine="0"/>
        <w:jc w:val="left"/>
      </w:pPr>
      <w:r>
        <w:rPr>
          <w:rFonts w:ascii="Times New Roman" w:hAnsi="Times New Roman" w:eastAsia="Times New Roman" w:cs="Times New Roman"/>
          <w:b/>
          <w:sz w:val="24"/>
        </w:rPr>
        <w:t>DEMAND FOR JURY TRIAL</w:t>
      </w:r>
    </w:p>
    <w:p>
      <w:pPr>
        <w:keepNext w:val="0"/>
        <w:spacing w:before="200" w:after="0" w:line="260" w:lineRule="exact"/>
        <w:ind w:left="720" w:right="0" w:firstLine="0"/>
        <w:jc w:val="both"/>
      </w:pPr>
      <w:r>
        <w:rPr>
          <w:rFonts w:ascii="Times New Roman" w:hAnsi="Times New Roman" w:eastAsia="Times New Roman" w:cs="Times New Roman"/>
          <w:b w:val="0"/>
          <w:sz w:val="24"/>
        </w:rPr>
        <w:t>Plaintiff demands trial by jury on all issues so triable.</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Respectfully submitted,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Plaintiff's attorney]</w:t>
      </w:r>
    </w:p>
    <w:p>
      <w:pPr>
        <w:keepNext w:val="0"/>
        <w:spacing w:before="120" w:after="0" w:line="260" w:lineRule="exact"/>
        <w:ind w:left="720" w:right="0" w:firstLine="0"/>
        <w:jc w:val="left"/>
      </w:pPr>
      <w:r>
        <w:rPr>
          <w:rFonts w:ascii="Times New Roman" w:hAnsi="Times New Roman" w:eastAsia="Times New Roman" w:cs="Times New Roman"/>
          <w:b w:val="0"/>
          <w:sz w:val="24"/>
        </w:rPr>
        <w:t>[name of law firm]</w:t>
      </w:r>
    </w:p>
    <w:p>
      <w:pPr>
        <w:keepNext w:val="0"/>
        <w:spacing w:before="120" w:after="0" w:line="260" w:lineRule="exact"/>
        <w:ind w:left="720" w:right="0" w:firstLine="0"/>
        <w:jc w:val="left"/>
      </w:pPr>
      <w:r>
        <w:rPr>
          <w:rFonts w:ascii="Times New Roman" w:hAnsi="Times New Roman" w:eastAsia="Times New Roman" w:cs="Times New Roman"/>
          <w:b w:val="0"/>
          <w:sz w:val="24"/>
        </w:rPr>
        <w:t>[law firm address]</w:t>
      </w:r>
    </w:p>
    <w:p>
      <w:pPr>
        <w:keepNext w:val="0"/>
        <w:spacing w:before="120" w:after="0" w:line="260" w:lineRule="exact"/>
        <w:ind w:left="720" w:right="0" w:firstLine="0"/>
        <w:jc w:val="left"/>
      </w:pPr>
      <w:r>
        <w:rPr>
          <w:rFonts w:ascii="Times New Roman" w:hAnsi="Times New Roman" w:eastAsia="Times New Roman" w:cs="Times New Roman"/>
          <w:b w:val="0"/>
          <w:sz w:val="24"/>
        </w:rPr>
        <w:t>Tel: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Fax: [fax number]</w:t>
      </w:r>
    </w:p>
    <w:p>
      <w:pPr>
        <w:keepNext w:val="0"/>
        <w:spacing w:before="120" w:after="0" w:line="260" w:lineRule="exact"/>
        <w:ind w:left="720" w:right="0" w:firstLine="0"/>
        <w:jc w:val="left"/>
      </w:pPr>
      <w:r>
        <w:rPr>
          <w:rFonts w:ascii="Times New Roman" w:hAnsi="Times New Roman" w:eastAsia="Times New Roman" w:cs="Times New Roman"/>
          <w:b w:val="0"/>
          <w:sz w:val="24"/>
        </w:rPr>
        <w:t>Email: [email address]</w:t>
      </w:r>
    </w:p>
    <w:p>
      <w:pPr>
        <w:keepNext w:val="0"/>
        <w:spacing w:before="120" w:after="0" w:line="260" w:lineRule="exact"/>
        <w:ind w:left="720" w:right="0" w:firstLine="0"/>
        <w:jc w:val="left"/>
      </w:pPr>
      <w:r>
        <w:rPr>
          <w:rFonts w:ascii="Times New Roman" w:hAnsi="Times New Roman" w:eastAsia="Times New Roman" w:cs="Times New Roman"/>
          <w:b w:val="0"/>
          <w:sz w:val="24"/>
        </w:rPr>
        <w:t>Counsel for Plaintiff</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