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for Money Judgment, to Foreclose Mechanic's Lien, and to Marshal Liens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Court of Common Pleas of ___________ County</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Civil Division</w:t>
      </w:r>
    </w:p>
    <w:p>
      <w:pPr>
        <w:keepNext w:val="0"/>
        <w:spacing w:before="120" w:after="0" w:line="260" w:lineRule="exact"/>
        <w:ind w:left="360" w:right="0" w:firstLine="0"/>
        <w:jc w:val="left"/>
      </w:pPr>
      <w:r>
        <w:rPr>
          <w:rFonts w:ascii="Times New Roman" w:hAnsi="Times New Roman" w:eastAsia="Times New Roman" w:cs="Times New Roman"/>
          <w:b/>
          <w:sz w:val="24"/>
        </w:rPr>
        <w:t>Complaint for Money Judgment, to Foreclose Mechanic's Lien, and to Marshal Liens</w:t>
      </w:r>
    </w:p>
    <w:p>
      <w:pPr>
        <w:keepNext w:val="0"/>
        <w:spacing w:before="200" w:after="0" w:line="260" w:lineRule="exact"/>
        <w:ind w:left="720" w:right="0" w:firstLine="0"/>
        <w:jc w:val="both"/>
      </w:pPr>
      <w:r>
        <w:rPr>
          <w:rFonts w:ascii="Times New Roman" w:hAnsi="Times New Roman" w:eastAsia="Times New Roman" w:cs="Times New Roman"/>
          <w:b w:val="0"/>
          <w:sz w:val="24"/>
        </w:rPr>
        <w:t>Plaintiff [plaintiff's name] ("Plaintiff"), for its Complaint against [owner's name], [mortgage holder's name], and the [county name] County Treasurer (collectively referred to as the "Defendants"), states the following:</w:t>
      </w:r>
    </w:p>
    <w:p>
      <w:pPr>
        <w:keepNext w:val="0"/>
        <w:spacing w:before="120" w:after="0" w:line="260" w:lineRule="exact"/>
        <w:ind w:left="1080" w:right="0" w:firstLine="0"/>
        <w:jc w:val="left"/>
      </w:pPr>
      <w:r>
        <w:rPr>
          <w:rFonts w:ascii="Times New Roman" w:hAnsi="Times New Roman" w:eastAsia="Times New Roman" w:cs="Times New Roman"/>
          <w:b/>
          <w:sz w:val="24"/>
        </w:rPr>
        <w:t>PARTIES, 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and was, at all times relevant hereto,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[entity type], in good standing with the State of Ohio. Plaintiff is contractor that provides [description of services] services.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owner, [owner's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[entity type].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defendant mortgage holder, [name of mortgage 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 [entity type].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[county name] County Treasurer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entity and division under the [name of county office] Office that is responsible for, among other things, the collection of property taxes.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action and venue is appropriate in [county name] County, Ohio because the Court and the property that is the subject of this action are situated in the same county.</w:t>
      </w:r>
    </w:p>
    <w:p>
      <w:pPr>
        <w:keepNext w:val="0"/>
        <w:spacing w:before="120" w:after="0" w:line="260" w:lineRule="exact"/>
        <w:ind w:left="1080" w:right="0" w:firstLine="0"/>
        <w:jc w:val="left"/>
      </w:pPr>
      <w:r>
        <w:rPr>
          <w:rFonts w:ascii="Times New Roman" w:hAnsi="Times New Roman" w:eastAsia="Times New Roman" w:cs="Times New Roman"/>
          <w:b/>
          <w:sz w:val="24"/>
        </w:rPr>
        <w:t>FIRST COUNT</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incorporates by reference the allegations set forth in Complaint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 as if fully rewritten.</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owner owes Plaintiff the amount of $[amount in numbers]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for labor and material furnished in the [description of project/work] on premises of Defendant Owner for which Defendant owner has refused and failed to pay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of the premises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account is attached as Exhibit B.</w:t>
      </w:r>
    </w:p>
    <w:p>
      <w:pPr>
        <w:keepNext w:val="0"/>
        <w:spacing w:before="120" w:after="0" w:line="260" w:lineRule="exact"/>
        <w:ind w:left="1080" w:right="0" w:firstLine="0"/>
        <w:jc w:val="left"/>
      </w:pPr>
      <w:r>
        <w:rPr>
          <w:rFonts w:ascii="Times New Roman" w:hAnsi="Times New Roman" w:eastAsia="Times New Roman" w:cs="Times New Roman"/>
          <w:b/>
          <w:sz w:val="24"/>
        </w:rPr>
        <w:t>SECOND COUNT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incorporates by reference the allegations set forth in Complaint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above as if fully rewritten.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last date on which plaintiff furnished labor and material for the construction was [date].</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on this date, [date affidavit of mechanic's lien was filed],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for mechanic's lien under Ohio Revised Code Ann § 1311.06 with the Recorder of [county name] County, Ohio, which is recorded in that office at the following reference number, [reference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affidavit is attached as Exhibit C.</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affidavit for lien described in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was served on defendant on the following date, [date that affidavit was served on defendant], which was within 30 days of filing set forth in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mortgage holder, [name of mortgage holder], may claim to have some interest in the real estate of defendant owner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recorded in the office of the Recorder of [county name] County, Ohio, and should be required to set forth the claim or be barred.</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[county name] County Treasurer may have some interest in the real estate of defendant owner by virtue of real estate taxes or assessments on the premises, and this defendant should be required to set forth those claims or they should be barred.</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commence suit on the affidavit for mechanics' lien was served on Plaintiff by Defendant owner on this date, [date notice of commencement was served].</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plaintiff demands judgment: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Against Defendant owner in the sum of $[amount sought in numbers], with interest from the following date [date].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lien be found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subsisting lien on premises of Defendant owner and that it be foreclosed;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other Defendants be required to set forth their various claims to the real estate of Defendant owner or be barred;</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liens against such real estate be marshaled;</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real estate be sold as on execution and the proceeds applied in payment of Plaintiff's claim and the liens and interests of the parties; and</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attorneys' fee and for costs.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and attorney registration number of plaintiff's attorney]</w:t>
      </w:r>
    </w:p>
    <w:p>
      <w:pPr/>
    </w:p>
    <w:p>
      <w:pPr>
        <w:keepNext w:val="0"/>
        <w:spacing w:before="120" w:after="0" w:line="260" w:lineRule="exact"/>
        <w:ind w:left="36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center"/>
      </w:pPr>
      <w:r>
        <w:rPr>
          <w:rFonts w:ascii="Times New Roman" w:hAnsi="Times New Roman" w:eastAsia="Times New Roman" w:cs="Times New Roman"/>
          <w:b/>
          <w:sz w:val="24"/>
        </w:rPr>
        <w:t>Legal Description of Premises</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 B</w:t>
      </w:r>
    </w:p>
    <w:p>
      <w:pPr>
        <w:keepNext w:val="0"/>
        <w:spacing w:before="200" w:after="0" w:line="260" w:lineRule="exact"/>
        <w:ind w:left="720" w:right="0" w:firstLine="0"/>
        <w:jc w:val="center"/>
      </w:pPr>
      <w:r>
        <w:rPr>
          <w:rFonts w:ascii="Times New Roman" w:hAnsi="Times New Roman" w:eastAsia="Times New Roman" w:cs="Times New Roman"/>
          <w:b/>
          <w:sz w:val="24"/>
        </w:rPr>
        <w:t>Statement of Account</w:t>
      </w:r>
    </w:p>
    <w:p>
      <w:pPr/>
    </w:p>
    <w:p>
      <w:pPr>
        <w:keepNext w:val="0"/>
        <w:spacing w:before="120" w:after="0" w:line="260" w:lineRule="exact"/>
        <w:ind w:left="360" w:right="0" w:firstLine="0"/>
        <w:jc w:val="left"/>
      </w:pPr>
      <w:r>
        <w:rPr>
          <w:rFonts w:ascii="Times New Roman" w:hAnsi="Times New Roman" w:eastAsia="Times New Roman" w:cs="Times New Roman"/>
          <w:b/>
          <w:sz w:val="24"/>
        </w:rPr>
        <w:t>Exhibit C</w:t>
      </w:r>
    </w:p>
    <w:p>
      <w:pPr>
        <w:keepNext w:val="0"/>
        <w:spacing w:before="200" w:after="0" w:line="260" w:lineRule="exact"/>
        <w:ind w:left="720" w:right="0" w:firstLine="0"/>
        <w:jc w:val="center"/>
      </w:pPr>
      <w:r>
        <w:rPr>
          <w:rFonts w:ascii="Times New Roman" w:hAnsi="Times New Roman" w:eastAsia="Times New Roman" w:cs="Times New Roman"/>
          <w:b/>
          <w:sz w:val="24"/>
        </w:rPr>
        <w:t>Copy of Filed Affidavit of Lien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