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to Avoid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Lien under Section 544(</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40" w:after="0" w:line="260" w:lineRule="exact"/>
        <w:ind w:left="360" w:right="0" w:firstLine="0"/>
        <w:jc w:val="center"/>
      </w:pPr>
      <w:r>
        <w:rPr>
          <w:rFonts w:ascii="Times New Roman" w:hAnsi="Times New Roman" w:eastAsia="Times New Roman" w:cs="Times New Roman"/>
          <w:b/>
          <w:sz w:val="24"/>
        </w:rPr>
        <w:t xml:space="preserve">COMPLAINT TO AVOID [DEFENDANT'S NAME]'S LIEN PURSUANT TO </w:t>
      </w:r>
      <w:r>
        <w:rPr>
          <w:rFonts w:ascii="Times New Roman" w:hAnsi="Times New Roman" w:eastAsia="Times New Roman" w:cs="Times New Roman"/>
          <w:b/>
          <w:sz w:val="24"/>
        </w:rPr>
        <w:t>11 U.S.C. §544(</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("[Plaintiff Name]"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 in the above-captioned adversary proceeding, by and through its undersigned counsel, files this Complaint against [Defendant name] ("[Defendant Name]" or "</w:t>
      </w:r>
      <w:r>
        <w:rPr>
          <w:rFonts w:ascii="Times New Roman" w:hAnsi="Times New Roman" w:eastAsia="Times New Roman" w:cs="Times New Roman"/>
          <w:b w:val="0"/>
          <w:sz w:val="24"/>
        </w:rPr>
        <w:t>Defendant</w:t>
      </w:r>
      <w:r>
        <w:rPr>
          <w:rFonts w:ascii="Times New Roman" w:hAnsi="Times New Roman" w:eastAsia="Times New Roman" w:cs="Times New Roman"/>
          <w:b w:val="0"/>
          <w:sz w:val="24"/>
        </w:rPr>
        <w:t>") and respectfully alleges, upon knowledge, information, and belief, as follows:</w:t>
      </w:r>
    </w:p>
    <w:p>
      <w:pPr>
        <w:keepNext w:val="0"/>
        <w:spacing w:before="200" w:after="0" w:line="260" w:lineRule="exact"/>
        <w:ind w:left="72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 This adversary proceeding is brought to avoid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pursuant to </w:t>
      </w:r>
      <w:r>
        <w:rPr>
          <w:rFonts w:ascii="Times New Roman" w:hAnsi="Times New Roman" w:eastAsia="Times New Roman" w:cs="Times New Roman"/>
          <w:b w:val="0"/>
          <w:sz w:val="24"/>
        </w:rPr>
        <w:t>11 U.S.C. § 544(</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[Add brief description of the basis for the action]</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"Court"), captioned [case caption], Case No. [number], pursuant to </w:t>
      </w:r>
      <w:r>
        <w:rPr>
          <w:rFonts w:ascii="Times New Roman" w:hAnsi="Times New Roman" w:eastAsia="Times New Roman" w:cs="Times New Roman"/>
          <w:b w:val="0"/>
          <w:sz w:val="24"/>
        </w:rPr>
        <w:t>28 U.S.C. §§ 157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1334(b)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w:t>
      </w:r>
      <w:r>
        <w:rPr>
          <w:rFonts w:ascii="Times New Roman" w:hAnsi="Times New Roman" w:eastAsia="Times New Roman" w:cs="Times New Roman"/>
          <w:b w:val="0"/>
          <w:sz w:val="24"/>
        </w:rPr>
        <w:t>Rule 7001(2) of the Federal Rules of Bankruptcy Procedure</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w:t>
      </w:r>
      <w:r>
        <w:rPr>
          <w:rFonts w:ascii="Times New Roman" w:hAnsi="Times New Roman" w:eastAsia="Times New Roman" w:cs="Times New Roman"/>
          <w:b w:val="0"/>
          <w:sz w:val="24"/>
        </w:rPr>
        <w:t>28 U.S.C. § 157(b)</w:t>
      </w:r>
      <w:r>
        <w:rPr>
          <w:rFonts w:ascii="Times New Roman" w:hAnsi="Times New Roman" w:eastAsia="Times New Roman" w:cs="Times New Roman"/>
          <w:b w:val="0"/>
          <w:sz w:val="24"/>
        </w:rPr>
        <w:t>.] Plaintiff consents to the entry of final orders or judgment by the Court in this adversary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 Venue is proper before this Court under </w:t>
      </w:r>
      <w:r>
        <w:rPr>
          <w:rFonts w:ascii="Times New Roman" w:hAnsi="Times New Roman" w:eastAsia="Times New Roman" w:cs="Times New Roman"/>
          <w:b w:val="0"/>
          <w:sz w:val="24"/>
        </w:rPr>
        <w:t>28 U.S.C. §§ 1408</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1409</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 The statutory predicates for the relief requested herein are [state or federal law], and </w:t>
      </w:r>
      <w:r>
        <w:rPr>
          <w:rFonts w:ascii="Times New Roman" w:hAnsi="Times New Roman" w:eastAsia="Times New Roman" w:cs="Times New Roman"/>
          <w:b w:val="0"/>
          <w:sz w:val="24"/>
        </w:rPr>
        <w:t>Section 544(</w:t>
      </w:r>
      <w:r>
        <w:rPr>
          <w:rFonts w:ascii="Times New Roman" w:hAnsi="Times New Roman" w:eastAsia="Times New Roman" w:cs="Times New Roman"/>
          <w:b/>
          <w:sz w:val="24"/>
        </w:rPr>
        <w:t>a</w:t>
      </w:r>
      <w:r>
        <w:rPr>
          <w:rFonts w:ascii="Times New Roman" w:hAnsi="Times New Roman" w:eastAsia="Times New Roman" w:cs="Times New Roman"/>
          <w:b w:val="0"/>
          <w:sz w:val="24"/>
        </w:rPr>
        <w:t>) of title 11 of the United States Code</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Bankruptcy Rules 7001, et seq.</w:t>
      </w:r>
    </w:p>
    <w:p>
      <w:pPr>
        <w:keepNext w:val="0"/>
        <w:spacing w:before="200" w:after="0" w:line="260" w:lineRule="exact"/>
        <w:ind w:left="720" w:right="0" w:firstLine="0"/>
        <w:jc w:val="center"/>
      </w:pPr>
      <w:r>
        <w:rPr>
          <w:rFonts w:ascii="Times New Roman" w:hAnsi="Times New Roman" w:eastAsia="Times New Roman" w:cs="Times New Roman"/>
          <w:b/>
          <w:sz w:val="24"/>
        </w:rPr>
        <w:t>PARTIES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at [defendant's address].</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of the Petition Date, the Debtors were [describe debtors' interest in property] of [describe property subject to lien]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paragraph (and subsequent ones if needed) should describe the debtors' relationship with the defendant and the basis for the defendant's asserted lien in the property (and the definition of such lien).] (the "</w:t>
      </w:r>
      <w:r>
        <w:rPr>
          <w:rFonts w:ascii="Times New Roman" w:hAnsi="Times New Roman" w:eastAsia="Times New Roman" w:cs="Times New Roman"/>
          <w:b w:val="0"/>
          <w:sz w:val="24"/>
        </w:rPr>
        <w:t>Lien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Lien was not filed with [applicable filing office].</w:t>
      </w:r>
    </w:p>
    <w:p>
      <w:pPr>
        <w:keepNext w:val="0"/>
        <w:spacing w:before="200" w:after="0" w:line="260" w:lineRule="exact"/>
        <w:ind w:left="720" w:right="0" w:firstLine="0"/>
        <w:jc w:val="center"/>
      </w:pPr>
      <w:r>
        <w:rPr>
          <w:rFonts w:ascii="Times New Roman" w:hAnsi="Times New Roman" w:eastAsia="Times New Roman" w:cs="Times New Roman"/>
          <w:b/>
          <w:sz w:val="24"/>
        </w:rPr>
        <w:t>COUNT I</w:t>
      </w:r>
    </w:p>
    <w:p>
      <w:pPr>
        <w:keepNext w:val="0"/>
        <w:spacing w:before="240" w:after="0" w:line="260" w:lineRule="exact"/>
        <w:ind w:left="720" w:right="0" w:firstLine="0"/>
        <w:jc w:val="center"/>
      </w:pPr>
      <w:r>
        <w:rPr>
          <w:rFonts w:ascii="Times New Roman" w:hAnsi="Times New Roman" w:eastAsia="Times New Roman" w:cs="Times New Roman"/>
          <w:b w:val="0"/>
          <w:sz w:val="24"/>
        </w:rPr>
        <w:t xml:space="preserve">(Avoidance of Lien - </w:t>
      </w:r>
      <w:r>
        <w:rPr>
          <w:rFonts w:ascii="Times New Roman" w:hAnsi="Times New Roman" w:eastAsia="Times New Roman" w:cs="Times New Roman"/>
          <w:b w:val="0"/>
          <w:sz w:val="24"/>
        </w:rPr>
        <w:t>11 U.S.C. § 544(</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[state or federal law])</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[13] of the Complaint as though fully set forth in this first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 [state or federal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must be filed in [applicable filing office] to properly perfect such lien.</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failed to properly perfect the Lien in accordance with [state or federal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through the [relevant records] fails to disclose any [name of relevant filing] naming 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as of the Petition Date. See [relevant records]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w:t>
      </w:r>
      <w:r>
        <w:rPr>
          <w:rFonts w:ascii="Times New Roman" w:hAnsi="Times New Roman" w:eastAsia="Times New Roman" w:cs="Times New Roman"/>
          <w:b w:val="0"/>
          <w:sz w:val="24"/>
        </w:rPr>
        <w:t>Section 544(</w:t>
      </w:r>
      <w:r>
        <w:rPr>
          <w:rFonts w:ascii="Times New Roman" w:hAnsi="Times New Roman" w:eastAsia="Times New Roman" w:cs="Times New Roman"/>
          <w:b/>
          <w:sz w:val="24"/>
        </w:rPr>
        <w:t>a</w:t>
      </w:r>
      <w:r>
        <w:rPr>
          <w:rFonts w:ascii="Times New Roman" w:hAnsi="Times New Roman" w:eastAsia="Times New Roman" w:cs="Times New Roman"/>
          <w:b w:val="0"/>
          <w:sz w:val="24"/>
        </w:rPr>
        <w:t>)(1) of the Bankruptcy Code</w:t>
      </w:r>
      <w:r>
        <w:rPr>
          <w:rFonts w:ascii="Times New Roman" w:hAnsi="Times New Roman" w:eastAsia="Times New Roman" w:cs="Times New Roman"/>
          <w:b w:val="0"/>
          <w:sz w:val="24"/>
        </w:rPr>
        <w:t xml:space="preserve">, Plaintiff (as debtor in possession) has the rights and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hypothetical lien creditor as of the Petition Date.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 Pursuant to [state or federal law] and </w:t>
      </w:r>
      <w:r>
        <w:rPr>
          <w:rFonts w:ascii="Times New Roman" w:hAnsi="Times New Roman" w:eastAsia="Times New Roman" w:cs="Times New Roman"/>
          <w:b w:val="0"/>
          <w:sz w:val="24"/>
        </w:rPr>
        <w:t>Section 544(</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r>
        <w:rPr>
          <w:rFonts w:ascii="Times New Roman" w:hAnsi="Times New Roman" w:eastAsia="Times New Roman" w:cs="Times New Roman"/>
          <w:b w:val="0"/>
          <w:sz w:val="24"/>
        </w:rPr>
        <w:t>, the Lien is inferior to the rights and powers of the Plaintiff.</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upon the foregoing, Defendant's Lien is void as against Plaintiff and any claim of the Defendant based on the Lien should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claim.</w:t>
      </w:r>
    </w:p>
    <w:p>
      <w:pPr>
        <w:keepNext w:val="0"/>
        <w:spacing w:before="200" w:after="0" w:line="260" w:lineRule="exact"/>
        <w:ind w:left="720" w:right="0" w:firstLine="0"/>
        <w:jc w:val="center"/>
      </w:pP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 determining that Defendant's Lien against the Property is avoidable pursuant to [state or federal law] and </w:t>
      </w:r>
      <w:r>
        <w:rPr>
          <w:rFonts w:ascii="Times New Roman" w:hAnsi="Times New Roman" w:eastAsia="Times New Roman" w:cs="Times New Roman"/>
          <w:b w:val="0"/>
          <w:sz w:val="24"/>
        </w:rPr>
        <w:t>11 U.S.C. § 544(</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determining that Defendant's [claim or Proof of Claim] is unsecured;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