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Consent of General Contractor</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THIS CONSENT OF GENERAL CONTRACTOR</w:t>
      </w:r>
      <w:r>
        <w:rPr>
          <w:rFonts w:ascii="Times New Roman" w:hAnsi="Times New Roman" w:eastAsia="Times New Roman" w:cs="Times New Roman"/>
          <w:b w:val="0"/>
          <w:sz w:val="24"/>
        </w:rPr>
        <w:t xml:space="preserve"> (hereinafter, this "</w:t>
      </w:r>
      <w:r>
        <w:rPr>
          <w:rFonts w:ascii="Times New Roman" w:hAnsi="Times New Roman" w:eastAsia="Times New Roman" w:cs="Times New Roman"/>
          <w:b/>
          <w:sz w:val="24"/>
        </w:rPr>
        <w:t>Consent</w:t>
      </w:r>
      <w:r>
        <w:rPr>
          <w:rFonts w:ascii="Times New Roman" w:hAnsi="Times New Roman" w:eastAsia="Times New Roman" w:cs="Times New Roman"/>
          <w:b w:val="0"/>
          <w:sz w:val="24"/>
        </w:rPr>
        <w:t xml:space="preserve">") is dated as of [date], by [name of general contractor],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of general contractor] ("</w:t>
      </w:r>
      <w:r>
        <w:rPr>
          <w:rFonts w:ascii="Times New Roman" w:hAnsi="Times New Roman" w:eastAsia="Times New Roman" w:cs="Times New Roman"/>
          <w:b/>
          <w:sz w:val="24"/>
        </w:rPr>
        <w:t>Contractor</w:t>
      </w:r>
      <w:r>
        <w:rPr>
          <w:rFonts w:ascii="Times New Roman" w:hAnsi="Times New Roman" w:eastAsia="Times New Roman" w:cs="Times New Roman"/>
          <w:b w:val="0"/>
          <w:sz w:val="24"/>
        </w:rPr>
        <w:t xml:space="preserve">"), to and for the benefit of [name of lender],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[jurisdiction of lender's organization] (together with its successors and assigns, "</w:t>
      </w:r>
      <w:r>
        <w:rPr>
          <w:rFonts w:ascii="Times New Roman" w:hAnsi="Times New Roman" w:eastAsia="Times New Roman" w:cs="Times New Roman"/>
          <w:b/>
          <w:sz w:val="24"/>
        </w:rPr>
        <w:t>Lender</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concurrently herewith, Lender has agreed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(the "</w:t>
      </w:r>
      <w:r>
        <w:rPr>
          <w:rFonts w:ascii="Times New Roman" w:hAnsi="Times New Roman" w:eastAsia="Times New Roman" w:cs="Times New Roman"/>
          <w:b/>
          <w:sz w:val="24"/>
        </w:rPr>
        <w:t>Loan</w:t>
      </w:r>
      <w:r>
        <w:rPr>
          <w:rFonts w:ascii="Times New Roman" w:hAnsi="Times New Roman" w:eastAsia="Times New Roman" w:cs="Times New Roman"/>
          <w:b w:val="0"/>
          <w:sz w:val="24"/>
        </w:rPr>
        <w:t xml:space="preserve">") in the aggregate stated principal amount of $[amount of loan] to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borrower's organization] ("</w:t>
      </w:r>
      <w:r>
        <w:rPr>
          <w:rFonts w:ascii="Times New Roman" w:hAnsi="Times New Roman" w:eastAsia="Times New Roman" w:cs="Times New Roman"/>
          <w:b/>
          <w:sz w:val="24"/>
        </w:rPr>
        <w:t>Borrower</w:t>
      </w:r>
      <w:r>
        <w:rPr>
          <w:rFonts w:ascii="Times New Roman" w:hAnsi="Times New Roman" w:eastAsia="Times New Roman" w:cs="Times New Roman"/>
          <w:b w:val="0"/>
          <w:sz w:val="24"/>
        </w:rPr>
        <w:t>"), pursuant to the terms and conditions of that certain Building Loan Agreement, dated as of the date hereof (as amended or otherwise modified,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 by and between Lender and Borrower;</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Borrower owns [fee simple title] to the real property (the "</w:t>
      </w:r>
      <w:r>
        <w:rPr>
          <w:rFonts w:ascii="Times New Roman" w:hAnsi="Times New Roman" w:eastAsia="Times New Roman" w:cs="Times New Roman"/>
          <w:b/>
          <w:sz w:val="24"/>
        </w:rPr>
        <w:t>Property</w:t>
      </w:r>
      <w:r>
        <w:rPr>
          <w:rFonts w:ascii="Times New Roman" w:hAnsi="Times New Roman" w:eastAsia="Times New Roman" w:cs="Times New Roman"/>
          <w:b w:val="0"/>
          <w:sz w:val="24"/>
        </w:rPr>
        <w:t xml:space="preserve">") located in [location of the property], and further and more particularly described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Borrower, as owner, has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agreement (as amended or otherwise modified as further set forth in this Consent, the "</w:t>
      </w:r>
      <w:r>
        <w:rPr>
          <w:rFonts w:ascii="Times New Roman" w:hAnsi="Times New Roman" w:eastAsia="Times New Roman" w:cs="Times New Roman"/>
          <w:b/>
          <w:sz w:val="24"/>
        </w:rPr>
        <w:t>Contract</w:t>
      </w:r>
      <w:r>
        <w:rPr>
          <w:rFonts w:ascii="Times New Roman" w:hAnsi="Times New Roman" w:eastAsia="Times New Roman" w:cs="Times New Roman"/>
          <w:b w:val="0"/>
          <w:sz w:val="24"/>
        </w:rPr>
        <w:t>") with Contractor, dated [date of the Contract], pursuant to which Contractor has agreed to perform general contracting services in connection with the construction of certain improvements to the Property (collectively, the "</w:t>
      </w:r>
      <w:r>
        <w:rPr>
          <w:rFonts w:ascii="Times New Roman" w:hAnsi="Times New Roman" w:eastAsia="Times New Roman" w:cs="Times New Roman"/>
          <w:b/>
          <w:sz w:val="24"/>
        </w:rPr>
        <w:t>Improvements</w:t>
      </w:r>
      <w:r>
        <w:rPr>
          <w:rFonts w:ascii="Times New Roman" w:hAnsi="Times New Roman" w:eastAsia="Times New Roman" w:cs="Times New Roman"/>
          <w:b w:val="0"/>
          <w:sz w:val="24"/>
        </w:rPr>
        <w:t>") as further described in the Contract and the Loan Agreement. Construction of the improvements on the Property is hereinafter referred to as the "</w:t>
      </w:r>
      <w:r>
        <w:rPr>
          <w:rFonts w:ascii="Times New Roman" w:hAnsi="Times New Roman" w:eastAsia="Times New Roman" w:cs="Times New Roman"/>
          <w:b/>
          <w:sz w:val="24"/>
        </w:rPr>
        <w:t>Project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Lender making the Loan to Borrower, Lender has required that: (</w:t>
      </w:r>
      <w:r>
        <w:rPr>
          <w:rFonts w:ascii="Times New Roman" w:hAnsi="Times New Roman" w:eastAsia="Times New Roman" w:cs="Times New Roman"/>
          <w:b/>
          <w:sz w:val="24"/>
        </w:rPr>
        <w:t>a</w:t>
      </w:r>
      <w:r>
        <w:rPr>
          <w:rFonts w:ascii="Times New Roman" w:hAnsi="Times New Roman" w:eastAsia="Times New Roman" w:cs="Times New Roman"/>
          <w:b w:val="0"/>
          <w:sz w:val="24"/>
        </w:rPr>
        <w:t>) Borrower collaterally assign the Contract to Lender pursuant to that certain Assignment of Contracts, Licenses and Permits, dated as of the date hereof (as amended or otherwise modified, the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by Borrower for the benefit of Lender, (b) Contractor consent to the terms of the Assignment and agree that, upon Lender's request, Contractor will continue to perform its duties and obligations under the Contract during the continuance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(as defined in the Loan Agreement) by Borrower under the Loan Agreement, and (c) Contractor agree to permit Lender, at Lender's option, to terminate the Contract upon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Contractor will benefit if the Loan is made to Borrower,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proceeds of the Loan will be used to pay Project costs, including but not limited to amounts due and payable to Contractor under the Contract.</w:t>
      </w:r>
    </w:p>
    <w:p>
      <w:pPr>
        <w:keepNext w:val="0"/>
        <w:spacing w:before="200" w:after="0" w:line="260" w:lineRule="exact"/>
        <w:ind w:left="36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foregoing and other good and valuable consideration, the receipt and sufficiency of which are hereby acknowledged, Contractor hereby agrees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Contractor consents to the terms of the Assignment notwithstanding any terms to the contrary contained in the Contract. Contractor represents and warrants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complete copy of the Contract is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and (b) the Contract contains all agreements between Contractor and Borrower concerning the Property and/or the Project. Contractor covenants and agrees not to enter into any material amendment or modification of the Contract (including any change order) without the prior written consent of Lender.</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Contractor represents and warrants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as of the date hereof, no party is in default under the Contract and there are no circumstances that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thereunder upon the passage of time, the giving of notice, or both, (b) as of the date hereof, Contractor has no counterclaim, right of set-off or other defense to performance by Contractor under the Contract, and (c) Borrower has satisfied all conditions precedent, if any, to commencement of performance by Contractor under the Contract.</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Contractor covenants and agrees that, upon written notice given by Lender to Contractor of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Lender shall have the right, at Lender's option, either to terminate the Contract or to require Contractor to perform its obligations under the Contract for the benefit of Lender. Lender shall exercise its option to terminate the Contract or require the Contractor's continued performance thereunder by giving written notice to Contractor. If Lender elects to require Contractor to continue Contractor's performance under the Contract, then Contractor shall perform all of its duties and obligations under the Contract for the benefit of Lender regardless of any prior default by Borrower or any other party under the Contract;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Lender pays to Contractor the fees for those services rendered to Lender at Lender's request, together with any fees owing to Contractor under the Contract as of the date Lender elects to require Contractor's continued performance under the Contract not theretofore disbursed by Lender to any construction escrowee for payment of such fees to Contractor or any subcontractor of Contractor, in accordance with the terms of the Contract. If Lender terminates the Contract, Lender shall not have any liability to Contractor under the Contract and Contractor's sole recourse shall be against Borrower.</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Contractor hereby acknowledges and agrees that the Assignment and the exercise by Lender of any of its rights and remedies thereunder shall not render Lender liable to Contractor for any obligations of Borrower or any other party under the Contract other than the payment of fees to Contractor as provided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above in the event Lender shall elect to require Contractor's continued performance for the benefit of Lender. Without limiting the generality of the foregoing, Contractor agrees that Lender shall not be liable pursuant to any indemnity provisions under the Contract, including any indemnity provisions with respect to the existence of asbestos or other hazardous substances or materials or other environmental problems concerning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Contractor covenants and agrees to give prompt written notice to Lender of any material default or breach by Borrower of any of its obligations or duties under the Contract, and that, prior to Contractor exercising any of its rights or remedies under the Contract, Lender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remedy or cure such breach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ten (10) days after receipt of written notice thereof;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if such breach is non-monetary and cannot reasonably be remedied or cured within such ten (10) day period, Lender shall have such additional reasonable period of time as Lender requires to effect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remedy or cure so long as Lender commences the remedy or cure within the aforesaid ten (10) day period and diligently pursues such remedy or cure thereafter. If Lender remedies or cures the breach, Contractor shall accept such remedy or cure and not pursue any rights under the Contract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thereof.</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Contractor hereby expressly subordinates all mechanics' liens to which Contractor may be or become entitled, whether based on contract, common law, statute or otherwise, to all liens and security interests securing the Loan and expressly waives any right to remove any removable improvements from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Nothing herein shall be construed to confer any present benefits on Contractor or to create any duty upon Lender to see to the application of the proceeds of the Loan or to give any notice of any type to Contractor. Contractor acknowledges that Lender is obligated under the Loan Agreement only to Borrower and to no other person or entity.</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Neither the Contract, nor any memorandum or affidavit thereof, has been recorded by or on behalf of Contractor in the county where the Property is located or in any other county (or any other applicable municipal or state real estate records). No affidavit of commencement of construction of any improvements, performance of labor, furnishing of materials, or providing of specially fabricated materials in connection with the construction contemplated by the Contract has been executed or filed by Contractor in the county where the Property is located or in any other county.</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purposes of this Consent, all notices, demands or documents required or permitted to be given to either party shall be in writing and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delivered in person, (b) mailed, postage prepaid, either by registered or certified mail, return receipt requested, or (c) sent by overnight express carrier, addressed in each case to the addresses set forth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attached hereto, or to any other address as to any of the parties hereto, as such party shall designate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to the other party hereto. All notices sent pursuant to the terms of this section shall be deemed received (i) if personally delivered, then on the date of delivery, (ii) if sent by overnight, express carrier, then on the next federal banking day immediately following the day sent, or (iii) if sent by registered or certified mail, then on the earlier of the third federal banking day following the day sent or when actually received. Any notice to legal counsel or other party other than the primary addressee for Contractor or Lender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courtesy copy only and shall not affect the timeliness or effectiveness of delivery to Contractor or Lender.</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Consent and all rights and obligations hereunder, including matters of construction, validity and performance, shall be governed by the laws of the State of [state of applicable law]. This Consent shall be binding upon and inure to the benefit of Lender, Lender Related Entities (as hereinafter defined), Contractor and their respective successors and permitted assigns. As used herein, "</w:t>
      </w:r>
      <w:r>
        <w:rPr>
          <w:rFonts w:ascii="Times New Roman" w:hAnsi="Times New Roman" w:eastAsia="Times New Roman" w:cs="Times New Roman"/>
          <w:b/>
          <w:sz w:val="24"/>
        </w:rPr>
        <w:t>Lender Related Entities</w:t>
      </w:r>
      <w:r>
        <w:rPr>
          <w:rFonts w:ascii="Times New Roman" w:hAnsi="Times New Roman" w:eastAsia="Times New Roman" w:cs="Times New Roman"/>
          <w:b w:val="0"/>
          <w:sz w:val="24"/>
        </w:rPr>
        <w:t xml:space="preserve">" shall mean any receiver in possession of the Property, any purchaser upon foreclosure of Lender's security or grantee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in lieu conveyance, or any nominee formed by or on Lender's behalf to own, operate or otherwise deal with the Property. The provisions of this Consent cannot be waived, modified or amended unless such waiver, modification or amendment is in writing and is executed on behalf of each of Lender and Contractor. If any provision of this Consent is held to be illegal, invalid or unenforceable, such provision shall be fully severable; this Consent shall be construed and enforced as if such illegal, invalid or unenforceable provision had never comprised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thereof; the remaining provisions thereof shall remain in full effect and shall not be affected by the illegal, invalid, or unenforceable provision or by its severance therefrom; and in lieu of such illegal, invalid or unenforceable provision there shall be added automatically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Consent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as similar in terms to such illegal, invalid or unenforceable provision as may be possible to be legal, valid and enforceable. Time is of the essence of this Consent. Contractor submits to the personal jurisdiction of the federal and state courts located in [county and state where venue of litigation is desired], or such other jurisdiction as may be chosen by Lender, waives any argument that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forum is not convenient, and agrees that the venue of any litigation relating to this Consent initiated by or on behalf of them or either of them shall be in [county and state where venue of litigation is desired], or any other jurisdiction chosen by Lender.</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to this Consent by electronic transmission shall constitute effective delivery thereof.</w:t>
      </w:r>
    </w:p>
    <w:p>
      <w:pPr>
        <w:keepNext w:val="0"/>
        <w:spacing w:before="200" w:after="0" w:line="260" w:lineRule="exact"/>
        <w:ind w:left="3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Rest of page left intentionally blank; Signature page follows</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this Consent has been executed and delivered as of the date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[name of Contractor]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 OF PROPERTY.</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COPY OF CONTRACT.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ADDRESSES.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