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Consortium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is made the [date] day of [month] 20 [year]</w:t>
      </w:r>
    </w:p>
    <w:p>
      <w:pPr>
        <w:keepNext w:val="0"/>
        <w:spacing w:before="120" w:after="0" w:line="260" w:lineRule="exact"/>
        <w:ind w:left="360" w:right="0" w:firstLine="0"/>
        <w:jc w:val="left"/>
      </w:pPr>
      <w:r>
        <w:rPr>
          <w:rFonts w:ascii="Times New Roman" w:hAnsi="Times New Roman" w:eastAsia="Times New Roman" w:cs="Times New Roman"/>
          <w:b/>
          <w:sz w:val="24"/>
        </w:rPr>
        <w:t>BETWEEN: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party]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[Hong Kong] under company number [company number] whose registered office is at] [address] (</w:t>
      </w: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party]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[Hong Kong] under company number [company number] whose registered office is at] [address] (</w:t>
      </w:r>
      <w:r>
        <w:rPr>
          <w:rFonts w:ascii="Times New Roman" w:hAnsi="Times New Roman" w:eastAsia="Times New Roman" w:cs="Times New Roman"/>
          <w:b/>
          <w:sz w:val="24"/>
        </w:rPr>
        <w:t>Party B</w:t>
      </w:r>
      <w:r>
        <w:rPr>
          <w:rFonts w:ascii="Times New Roman" w:hAnsi="Times New Roman" w:eastAsia="Times New Roman" w:cs="Times New Roman"/>
          <w:b w:val="0"/>
          <w:sz w:val="24"/>
        </w:rPr>
        <w:t>); and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party]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[Hong Kong] under company number [company number] whose registered office is at] [address] (</w:t>
      </w:r>
      <w:r>
        <w:rPr>
          <w:rFonts w:ascii="Times New Roman" w:hAnsi="Times New Roman" w:eastAsia="Times New Roman" w:cs="Times New Roman"/>
          <w:b/>
          <w:sz w:val="24"/>
        </w:rPr>
        <w:t>Party C</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of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 and Party C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 xml:space="preserve"> and together all of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 and Party C or any two of them, as the context so requires, being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THE PARTIES AGREE:</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INTERPRETATION.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Agreement, unless otherwise provided:</w:t>
      </w:r>
    </w:p>
    <w:p>
      <w:pPr>
        <w:keepNext w:val="0"/>
        <w:spacing w:before="200" w:after="0" w:line="260" w:lineRule="exact"/>
        <w:ind w:left="1440" w:right="0" w:firstLine="0"/>
        <w:jc w:val="both"/>
      </w:pPr>
      <w:r>
        <w:rPr>
          <w:rFonts w:ascii="Times New Roman" w:hAnsi="Times New Roman" w:eastAsia="Times New Roman" w:cs="Times New Roman"/>
          <w:b/>
          <w:sz w:val="24"/>
        </w:rPr>
        <w:t>Associate</w:t>
      </w:r>
      <w:r>
        <w:rPr>
          <w:rFonts w:ascii="Times New Roman" w:hAnsi="Times New Roman" w:eastAsia="Times New Roman" w:cs="Times New Roman"/>
          <w:b w:val="0"/>
          <w:sz w:val="24"/>
        </w:rPr>
        <w:t xml:space="preserve"> means in relation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any other entity which directly or indirectly Controls, is Controlled by, or is under direct or indirect common Control with that Party from time to time;</w:t>
      </w:r>
    </w:p>
    <w:p>
      <w:pPr>
        <w:keepNext w:val="0"/>
        <w:spacing w:before="200" w:after="0" w:line="260" w:lineRule="exact"/>
        <w:ind w:left="1440" w:right="0" w:firstLine="0"/>
        <w:jc w:val="both"/>
      </w:pPr>
      <w:r>
        <w:rPr>
          <w:rFonts w:ascii="Times New Roman" w:hAnsi="Times New Roman" w:eastAsia="Times New Roman" w:cs="Times New Roman"/>
          <w:b/>
          <w:sz w:val="24"/>
        </w:rPr>
        <w:t>Associated With</w:t>
      </w:r>
      <w:r>
        <w:rPr>
          <w:rFonts w:ascii="Times New Roman" w:hAnsi="Times New Roman" w:eastAsia="Times New Roman" w:cs="Times New Roman"/>
          <w:b w:val="0"/>
          <w:sz w:val="24"/>
        </w:rPr>
        <w:t xml:space="preserve"> (when used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XV.</w:t>
      </w:r>
      <w:r>
        <w:rPr>
          <w:rFonts w:ascii="Times New Roman" w:hAnsi="Times New Roman" w:eastAsia="Times New Roman" w:cs="Times New Roman"/>
          <w:b w:val="0"/>
          <w:sz w:val="24"/>
        </w:rPr>
        <w:t xml:space="preserve"> (Anti-bribery)) shall have the meaning given to that term in the Prevention of Bribery Ordinance (Cap 201);</w:t>
      </w:r>
    </w:p>
    <w:p>
      <w:pPr>
        <w:keepNext w:val="0"/>
        <w:spacing w:before="200" w:after="0" w:line="260" w:lineRule="exact"/>
        <w:ind w:left="1440" w:right="0" w:firstLine="0"/>
        <w:jc w:val="both"/>
      </w:pPr>
      <w:r>
        <w:rPr>
          <w:rFonts w:ascii="Times New Roman" w:hAnsi="Times New Roman" w:eastAsia="Times New Roman" w:cs="Times New Roman"/>
          <w:b/>
          <w:sz w:val="24"/>
        </w:rPr>
        <w:t>Bid</w:t>
      </w:r>
      <w:r>
        <w:rPr>
          <w:rFonts w:ascii="Times New Roman" w:hAnsi="Times New Roman" w:eastAsia="Times New Roman" w:cs="Times New Roman"/>
          <w:b w:val="0"/>
          <w:sz w:val="24"/>
        </w:rPr>
        <w:t xml:space="preserve"> means the tender and offer to be made jointly by the Parties in writing to the Customer, setting out the terms, conditions, prices and all other details relating to the performance of the Project by the Parties if the Bid is accepted by the Customer, subject to modification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Bribery Laws</w:t>
      </w:r>
      <w:r>
        <w:rPr>
          <w:rFonts w:ascii="Times New Roman" w:hAnsi="Times New Roman" w:eastAsia="Times New Roman" w:cs="Times New Roman"/>
          <w:b w:val="0"/>
          <w:sz w:val="24"/>
        </w:rPr>
        <w:t xml:space="preserve"> means the Prevention of Bribery Ordinance (Cap 201) [and all other applicable Hong Kong legislation, statutory instruments and regulations in relation to bribery or corruption] [and any similar or equivalent legislation in any other relevant jurisdiction[, including [specify]]];</w:t>
      </w:r>
    </w:p>
    <w:p>
      <w:pPr>
        <w:keepNext w:val="0"/>
        <w:spacing w:before="200" w:after="0" w:line="260" w:lineRule="exact"/>
        <w:ind w:left="1440" w:right="0" w:firstLine="0"/>
        <w:jc w:val="both"/>
      </w:pPr>
      <w:r>
        <w:rPr>
          <w:rFonts w:ascii="Times New Roman" w:hAnsi="Times New Roman" w:eastAsia="Times New Roman" w:cs="Times New Roman"/>
          <w:b/>
          <w:sz w:val="24"/>
        </w:rPr>
        <w:t>Business Day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and public holiday] when [clearing] banks generally are open for [non-automated] business in [Hong Kong]; </w:t>
      </w:r>
    </w:p>
    <w:p>
      <w:pPr>
        <w:keepNext w:val="0"/>
        <w:spacing w:before="200" w:after="0" w:line="260" w:lineRule="exact"/>
        <w:ind w:left="1440" w:right="0" w:firstLine="0"/>
        <w:jc w:val="both"/>
      </w:pP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means: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[existence or] terms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information relating to the customers, suppliers, methods, products, plans, finances, trade secrets or otherwise to the business or affairs of any Party [which is obviously confidential or has been identified by that Party as confidential];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Information and any other information developed by any Party in performing its obligations under, or otherwise pursuant to, this Agreement;</w:t>
      </w:r>
    </w:p>
    <w:p>
      <w:pPr>
        <w:keepNext w:val="0"/>
        <w:spacing w:before="200" w:after="0" w:line="260" w:lineRule="exact"/>
        <w:ind w:left="1440" w:right="0" w:firstLine="0"/>
        <w:jc w:val="both"/>
      </w:pPr>
      <w:r>
        <w:rPr>
          <w:rFonts w:ascii="Times New Roman" w:hAnsi="Times New Roman" w:eastAsia="Times New Roman" w:cs="Times New Roman"/>
          <w:b/>
          <w:sz w:val="24"/>
        </w:rPr>
        <w:t>Control</w:t>
      </w:r>
      <w:r>
        <w:rPr>
          <w:rFonts w:ascii="Times New Roman" w:hAnsi="Times New Roman" w:eastAsia="Times New Roman" w:cs="Times New Roman"/>
          <w:b w:val="0"/>
          <w:sz w:val="24"/>
        </w:rPr>
        <w:t xml:space="preserve"> has the meaning given in section 2 of the Inland Revenue Ordinance (Cap 112) and </w:t>
      </w:r>
      <w:r>
        <w:rPr>
          <w:rFonts w:ascii="Times New Roman" w:hAnsi="Times New Roman" w:eastAsia="Times New Roman" w:cs="Times New Roman"/>
          <w:b/>
          <w:sz w:val="24"/>
        </w:rPr>
        <w:t>Controls</w:t>
      </w:r>
      <w:r>
        <w:rPr>
          <w:rFonts w:ascii="Times New Roman" w:hAnsi="Times New Roman" w:eastAsia="Times New Roman" w:cs="Times New Roman"/>
          <w:b w:val="0"/>
          <w:sz w:val="24"/>
        </w:rPr>
        <w:t xml:space="preserve"> and </w:t>
      </w:r>
      <w:r>
        <w:rPr>
          <w:rFonts w:ascii="Times New Roman" w:hAnsi="Times New Roman" w:eastAsia="Times New Roman" w:cs="Times New Roman"/>
          <w:b/>
          <w:sz w:val="24"/>
        </w:rPr>
        <w:t>Controlled</w:t>
      </w:r>
      <w:r>
        <w:rPr>
          <w:rFonts w:ascii="Times New Roman" w:hAnsi="Times New Roman" w:eastAsia="Times New Roman" w:cs="Times New Roman"/>
          <w:b w:val="0"/>
          <w:sz w:val="24"/>
        </w:rPr>
        <w:t xml:space="preserve"> shall be interpreted accordingly;</w:t>
      </w:r>
    </w:p>
    <w:p>
      <w:pPr>
        <w:keepNext w:val="0"/>
        <w:spacing w:before="200" w:after="0" w:line="260" w:lineRule="exact"/>
        <w:ind w:left="1440" w:right="0" w:firstLine="0"/>
        <w:jc w:val="both"/>
      </w:pPr>
      <w:r>
        <w:rPr>
          <w:rFonts w:ascii="Times New Roman" w:hAnsi="Times New Roman" w:eastAsia="Times New Roman" w:cs="Times New Roman"/>
          <w:b/>
          <w:sz w:val="24"/>
        </w:rPr>
        <w:t>Customer</w:t>
      </w:r>
      <w:r>
        <w:rPr>
          <w:rFonts w:ascii="Times New Roman" w:hAnsi="Times New Roman" w:eastAsia="Times New Roman" w:cs="Times New Roman"/>
          <w:b w:val="0"/>
          <w:sz w:val="24"/>
        </w:rPr>
        <w:t xml:space="preserve"> [[name of tenderer/potential customer]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[Hong Kong] under number [registered number] whose registered office is at] [address];</w:t>
      </w:r>
    </w:p>
    <w:p>
      <w:pPr>
        <w:keepNext w:val="0"/>
        <w:spacing w:before="200" w:after="0" w:line="260" w:lineRule="exact"/>
        <w:ind w:left="1440" w:right="0" w:firstLine="0"/>
        <w:jc w:val="both"/>
      </w:pPr>
      <w:r>
        <w:rPr>
          <w:rFonts w:ascii="Times New Roman" w:hAnsi="Times New Roman" w:eastAsia="Times New Roman" w:cs="Times New Roman"/>
          <w:b/>
          <w:sz w:val="24"/>
        </w:rPr>
        <w:t>Documentation</w:t>
      </w:r>
      <w:r>
        <w:rPr>
          <w:rFonts w:ascii="Times New Roman" w:hAnsi="Times New Roman" w:eastAsia="Times New Roman" w:cs="Times New Roman"/>
          <w:b w:val="0"/>
          <w:sz w:val="24"/>
        </w:rPr>
        <w:t xml:space="preserve"> means any documentation specified in this Agreement to be provided by one Party to the others in the performance of this Agreement;</w:t>
      </w:r>
    </w:p>
    <w:p>
      <w:pPr>
        <w:keepNext w:val="0"/>
        <w:spacing w:before="200" w:after="0" w:line="260" w:lineRule="exact"/>
        <w:ind w:left="1440" w:right="0" w:firstLine="0"/>
        <w:jc w:val="both"/>
      </w:pP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means the date of signature of this Agreement by both Parties;</w:t>
      </w:r>
    </w:p>
    <w:p>
      <w:pPr>
        <w:keepNext w:val="0"/>
        <w:spacing w:before="200" w:after="0" w:line="260" w:lineRule="exact"/>
        <w:ind w:left="1440" w:right="0" w:firstLine="0"/>
        <w:jc w:val="both"/>
      </w:pPr>
      <w:r>
        <w:rPr>
          <w:rFonts w:ascii="Times New Roman" w:hAnsi="Times New Roman" w:eastAsia="Times New Roman" w:cs="Times New Roman"/>
          <w:b/>
          <w:sz w:val="24"/>
        </w:rPr>
        <w:t>Force Majeure Event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or sequence of events beyond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reasonable control preventing or delaying it from performing its obligations under this Agreement, but inability to pay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w:t>
      </w:r>
    </w:p>
    <w:p>
      <w:pPr>
        <w:keepNext w:val="0"/>
        <w:spacing w:before="200" w:after="0" w:line="260" w:lineRule="exact"/>
        <w:ind w:left="1440" w:right="0" w:firstLine="0"/>
        <w:jc w:val="both"/>
      </w:pPr>
      <w:r>
        <w:rPr>
          <w:rFonts w:ascii="Times New Roman" w:hAnsi="Times New Roman" w:eastAsia="Times New Roman" w:cs="Times New Roman"/>
          <w:b/>
          <w:sz w:val="24"/>
        </w:rPr>
        <w:t>Foreign Public Official</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holds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legislative, administrative or judicial position of any kind, whether appointed or elected,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country or territory outside Hong Kong (or any subdivision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country or territory),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exercises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function:</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for or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country or territory outside Hong Kong (or any subdivision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country or territory), or</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for any public agency or public enterprise of that country or territory (or subdivision), or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official or agent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international organisation.</w:t>
      </w:r>
    </w:p>
    <w:p>
      <w:pPr>
        <w:keepNext w:val="0"/>
        <w:spacing w:before="200" w:after="0" w:line="260" w:lineRule="exact"/>
        <w:ind w:left="1440" w:right="0" w:firstLine="0"/>
        <w:jc w:val="both"/>
      </w:pPr>
      <w:r>
        <w:rPr>
          <w:rFonts w:ascii="Times New Roman" w:hAnsi="Times New Roman" w:eastAsia="Times New Roman" w:cs="Times New Roman"/>
          <w:b/>
          <w:sz w:val="24"/>
        </w:rPr>
        <w:t>Good Industry Practice</w:t>
      </w:r>
      <w:r>
        <w:rPr>
          <w:rFonts w:ascii="Times New Roman" w:hAnsi="Times New Roman" w:eastAsia="Times New Roman" w:cs="Times New Roman"/>
          <w:b w:val="0"/>
          <w:sz w:val="24"/>
        </w:rPr>
        <w:t xml:space="preserve"> means the exercise of that degree of care, diligence and skill which would reasonably and ordinarily be expected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skilled, professional and experienced person engaged in the same type of undertaking under the same or similar circumstances;</w:t>
      </w:r>
    </w:p>
    <w:p>
      <w:pPr>
        <w:keepNext w:val="0"/>
        <w:spacing w:before="200" w:after="0" w:line="260" w:lineRule="exact"/>
        <w:ind w:left="1440" w:right="0" w:firstLine="0"/>
        <w:jc w:val="both"/>
      </w:pPr>
      <w:r>
        <w:rPr>
          <w:rFonts w:ascii="Times New Roman" w:hAnsi="Times New Roman" w:eastAsia="Times New Roman" w:cs="Times New Roman"/>
          <w:b/>
          <w:sz w:val="24"/>
        </w:rPr>
        <w:t>Information</w:t>
      </w:r>
      <w:r>
        <w:rPr>
          <w:rFonts w:ascii="Times New Roman" w:hAnsi="Times New Roman" w:eastAsia="Times New Roman" w:cs="Times New Roman"/>
          <w:b w:val="0"/>
          <w:sz w:val="24"/>
        </w:rPr>
        <w:t xml:space="preserve"> means the Materials and Documentation;</w:t>
      </w:r>
    </w:p>
    <w:p>
      <w:pPr>
        <w:keepNext w:val="0"/>
        <w:spacing w:before="200" w:after="0" w:line="260" w:lineRule="exact"/>
        <w:ind w:left="1440" w:right="0" w:firstLine="0"/>
        <w:jc w:val="both"/>
      </w:pP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xml:space="preserve"> means any and all Intellectual Property Rights subsisting in the Information;</w:t>
      </w:r>
    </w:p>
    <w:p>
      <w:pPr>
        <w:keepNext w:val="0"/>
        <w:spacing w:before="200" w:after="0" w:line="260" w:lineRule="exact"/>
        <w:ind w:left="1440" w:right="0" w:firstLine="0"/>
        <w:jc w:val="both"/>
      </w:pPr>
      <w:r>
        <w:rPr>
          <w:rFonts w:ascii="Times New Roman" w:hAnsi="Times New Roman" w:eastAsia="Times New Roman" w:cs="Times New Roman"/>
          <w:b/>
          <w:sz w:val="24"/>
        </w:rPr>
        <w:t>Intellectual Property Rights</w:t>
      </w:r>
      <w:r>
        <w:rPr>
          <w:rFonts w:ascii="Times New Roman" w:hAnsi="Times New Roman" w:eastAsia="Times New Roman" w:cs="Times New Roman"/>
          <w:b w:val="0"/>
          <w:sz w:val="24"/>
        </w:rPr>
        <w:t xml:space="preserve"> means copyright, patents, know-how, trade secrets, trademarks, trade names, design right, get-up, database right, chip topography rights, mask works, utility models, domain names and all similar rights and, in each case: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whether registered or not;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including any applications to protect or register such rights;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including all renewals and extensions of such rights or applications;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whether vested, contingent or future;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which the Party licensing those rights or its licensor are or may be entitled;] and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wherever existing;</w:t>
      </w:r>
    </w:p>
    <w:p>
      <w:pPr>
        <w:keepNext w:val="0"/>
        <w:spacing w:before="200" w:after="0" w:line="260" w:lineRule="exact"/>
        <w:ind w:left="1440" w:right="0" w:firstLine="0"/>
        <w:jc w:val="both"/>
      </w:pPr>
      <w:r>
        <w:rPr>
          <w:rFonts w:ascii="Times New Roman" w:hAnsi="Times New Roman" w:eastAsia="Times New Roman" w:cs="Times New Roman"/>
          <w:b/>
          <w:sz w:val="24"/>
        </w:rPr>
        <w:t>Joint Venture Agreement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the agreed form set out in [Appendix 1] to be made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V.</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Materials</w:t>
      </w:r>
      <w:r>
        <w:rPr>
          <w:rFonts w:ascii="Times New Roman" w:hAnsi="Times New Roman" w:eastAsia="Times New Roman" w:cs="Times New Roman"/>
          <w:b w:val="0"/>
          <w:sz w:val="24"/>
        </w:rPr>
        <w:t xml:space="preserve"> means any software, data, calculations, algorithms, methods, information, goods, products or any other materials developed, created or supplied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others under this Agreement;</w:t>
      </w:r>
    </w:p>
    <w:p>
      <w:pPr>
        <w:keepNext w:val="0"/>
        <w:spacing w:before="200" w:after="0" w:line="260" w:lineRule="exact"/>
        <w:ind w:left="1440" w:right="0" w:firstLine="0"/>
        <w:jc w:val="both"/>
      </w:pPr>
      <w:r>
        <w:rPr>
          <w:rFonts w:ascii="Times New Roman" w:hAnsi="Times New Roman" w:eastAsia="Times New Roman" w:cs="Times New Roman"/>
          <w:b/>
          <w:sz w:val="24"/>
        </w:rPr>
        <w:t>Permitted Purpose</w:t>
      </w:r>
      <w:r>
        <w:rPr>
          <w:rFonts w:ascii="Times New Roman" w:hAnsi="Times New Roman" w:eastAsia="Times New Roman" w:cs="Times New Roman"/>
          <w:b w:val="0"/>
          <w:sz w:val="24"/>
        </w:rPr>
        <w:t xml:space="preserve"> means [specify] [as reasonably required in order to participate in the Bid];</w:t>
      </w:r>
    </w:p>
    <w:p>
      <w:pPr>
        <w:keepNext w:val="0"/>
        <w:spacing w:before="200" w:after="0" w:line="260" w:lineRule="exact"/>
        <w:ind w:left="1440" w:right="0" w:firstLine="0"/>
        <w:jc w:val="both"/>
      </w:pPr>
      <w:r>
        <w:rPr>
          <w:rFonts w:ascii="Times New Roman" w:hAnsi="Times New Roman" w:eastAsia="Times New Roman" w:cs="Times New Roman"/>
          <w:b/>
          <w:sz w:val="24"/>
        </w:rPr>
        <w:t>Prime Contract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to be made, if the Bid is successful, between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the joint venture vehicle to be formed by the Parties under the Joint Venture Agreement] and the Customer for the performance of the Project [in the agreed form as attached and set out in Appendix [1], as amended by the Parties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Project</w:t>
      </w:r>
      <w:r>
        <w:rPr>
          <w:rFonts w:ascii="Times New Roman" w:hAnsi="Times New Roman" w:eastAsia="Times New Roman" w:cs="Times New Roman"/>
          <w:b w:val="0"/>
          <w:sz w:val="24"/>
        </w:rPr>
        <w:t xml:space="preserve"> means [details of the project set out in the Requirements]; and</w:t>
      </w:r>
    </w:p>
    <w:p>
      <w:pPr>
        <w:keepNext w:val="0"/>
        <w:spacing w:before="200" w:after="0" w:line="260" w:lineRule="exact"/>
        <w:ind w:left="1440" w:right="0" w:firstLine="0"/>
        <w:jc w:val="both"/>
      </w:pPr>
      <w:r>
        <w:rPr>
          <w:rFonts w:ascii="Times New Roman" w:hAnsi="Times New Roman" w:eastAsia="Times New Roman" w:cs="Times New Roman"/>
          <w:b/>
          <w:sz w:val="24"/>
        </w:rPr>
        <w:t>Requirements</w:t>
      </w:r>
      <w:r>
        <w:rPr>
          <w:rFonts w:ascii="Times New Roman" w:hAnsi="Times New Roman" w:eastAsia="Times New Roman" w:cs="Times New Roman"/>
          <w:b w:val="0"/>
          <w:sz w:val="24"/>
        </w:rPr>
        <w:t xml:space="preserve"> means the Customer's [invitation to tender OR request for proposal OR invitation to bid] in respect of the Project[, as set out in [Schedule 2 OR Appendix 2]]. </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the context otherwise requires: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gender includes the others and the singular includes the plural and vice versa;</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clauses, Schedules or Appendices are to clauses, schedules or appendices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this Agreement include its Schedules and Appendices, and to all as amended from time to time;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['including' means including without limitation] [and general words are not limited by example;]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words and phrases defined in [insert] have the same meaning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persons include individuals, unincorporated bodies, government entities, companies and corporations;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clause headings do not affect their interpretation;</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legislation:</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include any secondary or subordinate legislation made under or pursuant to that legislation;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include any modification or re-enactment of that legislation at any time;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is in agreed terms if initialled or signed by the Parties [and annexed to this Agreement]; and</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writing includes manuscript, telexes, facsimiles, [e-mails], [communications in Braille] and other permanent forms.</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commences and takes effect from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rights and obligations under this Agreement are conditional on the following having occurred before [date]: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[condition precedent];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conditions precedent],</w:t>
      </w:r>
    </w:p>
    <w:p>
      <w:pPr>
        <w:keepNext w:val="0"/>
        <w:spacing w:before="200" w:after="0" w:line="260" w:lineRule="exact"/>
        <w:ind w:left="1440" w:right="0" w:firstLine="0"/>
        <w:jc w:val="both"/>
      </w:pPr>
      <w:r>
        <w:rPr>
          <w:rFonts w:ascii="Times New Roman" w:hAnsi="Times New Roman" w:eastAsia="Times New Roman" w:cs="Times New Roman"/>
          <w:b w:val="0"/>
          <w:sz w:val="24"/>
        </w:rPr>
        <w:t>failing which this Agreement shall (automatically without further notice) be revoked in full and shall not have effect.</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continue from the Effective Date for [12 months], at which point it will expire unless terminated earlier: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the Customer rejecting the Bid;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the Bid being accepted and the Joint Venture Agreement coming into force;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contingencies or conditions precedent specified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have not been satisfied;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exclusive in the following respects:</w:t>
      </w:r>
    </w:p>
    <w:p>
      <w:pPr>
        <w:keepNext w:val="0"/>
        <w:spacing w:before="120" w:after="0" w:line="260" w:lineRule="exact"/>
        <w:ind w:left="1440" w:right="0" w:firstLine="0"/>
        <w:jc w:val="left"/>
      </w:pPr>
      <w:r>
        <w:rPr>
          <w:rFonts w:ascii="Times New Roman" w:hAnsi="Times New Roman" w:eastAsia="Times New Roman" w:cs="Times New Roman"/>
          <w:b w:val="0"/>
          <w:sz w:val="24"/>
        </w:rPr>
        <w:t>4.1.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shall exclusively participate in the Project in accordance with this Agreement; and</w:t>
      </w:r>
    </w:p>
    <w:p>
      <w:pPr>
        <w:keepNext w:val="0"/>
        <w:spacing w:before="120" w:after="0" w:line="260" w:lineRule="exact"/>
        <w:ind w:left="1440" w:right="0" w:firstLine="0"/>
        <w:jc w:val="left"/>
      </w:pPr>
      <w:r>
        <w:rPr>
          <w:rFonts w:ascii="Times New Roman" w:hAnsi="Times New Roman" w:eastAsia="Times New Roman" w:cs="Times New Roman"/>
          <w:b w:val="0"/>
          <w:sz w:val="24"/>
        </w:rPr>
        <w:t>4.2.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shall and shall procure that neither it nor any of its Associates shall participate directly or indirectly in any other consortium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in competition to the Bid [without the express prior written approval of the other Parties].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BID.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Preparation and Submission of the Bid.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agreed in writing by the Parties, each Party shall:</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within [number] [weeks] prepare and submit to the other Parties the Information reasonably required from it in order for the Parties to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priced and detailed bid in accordance with the Requirements;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cooperate with, and provide all reasonable assistance to, the other Parties to ensure that the Bid is submitted by [date].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prices and details contained in the Bid shall be those that, taking into account the applicable terms and conditions, are acceptable to the Parties by whom performance ought to be undertaken in accordance with clause [clause number] of the Joint Venture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Negotiations Following Submissions of the Bid.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Where the Customer requires clarification of any item in the Bid, then the Party having responsibility for the performance of that item under [clause [clause number] of] the Joint Venture Agreement shall provide appropriate information as may be reasonable.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Where the Customer seeks to persuade the Parties to change any price or other detail in the Bid, then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may be made only with the consent of all the Parties, that consent not to be unreasonably withheld or delayed by any Party.</w:t>
      </w:r>
    </w:p>
    <w:p>
      <w:pPr>
        <w:keepNext w:val="0"/>
        <w:spacing w:before="120" w:after="0" w:line="260" w:lineRule="exact"/>
        <w:ind w:left="108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 If the Bid Is accepted.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Customer accepts the Bid, the Parties shall execute the Prime Contract [(or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 and on behalf of the Parties)] and the Joint Venture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Bid Costs Indemnity.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17.10.</w:t>
      </w:r>
      <w:r>
        <w:rPr>
          <w:rFonts w:ascii="Times New Roman" w:hAnsi="Times New Roman" w:eastAsia="Times New Roman" w:cs="Times New Roman"/>
          <w:b w:val="0"/>
          <w:sz w:val="24"/>
        </w:rPr>
        <w:t xml:space="preserve">, each Party shall indemnify and keep indemnified the other Parties from and against any reasonable costs (including legal fees) and expenses suffered or incurred by any of them in the preparation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following any breach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indemnifying Party of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that results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compliant Bid not being submitted by the Parties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being rejected by the Customer.</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Party warrants and represents to the other that:</w:t>
      </w:r>
    </w:p>
    <w:p>
      <w:pPr>
        <w:keepNext w:val="0"/>
        <w:spacing w:before="120" w:after="0" w:line="260" w:lineRule="exact"/>
        <w:ind w:left="1440" w:right="0" w:firstLine="0"/>
        <w:jc w:val="left"/>
      </w:pPr>
      <w:r>
        <w:rPr>
          <w:rFonts w:ascii="Times New Roman" w:hAnsi="Times New Roman" w:eastAsia="Times New Roman" w:cs="Times New Roman"/>
          <w:b w:val="0"/>
          <w:sz w:val="24"/>
        </w:rPr>
        <w:t>6.1.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has the right, power and authority to enter into this Agreement and grant to the other the rights (as applicable) contemplated in this Agreement and to perform its obligations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6.2.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information supplied by it for inclusion in the Bid is, to the best of its knowledge and belief, having made all due and proper enquiry, true, complete and accurate;</w:t>
      </w:r>
    </w:p>
    <w:p>
      <w:pPr>
        <w:keepNext w:val="0"/>
        <w:spacing w:before="120" w:after="0" w:line="260" w:lineRule="exact"/>
        <w:ind w:left="1440" w:right="0" w:firstLine="0"/>
        <w:jc w:val="left"/>
      </w:pPr>
      <w:r>
        <w:rPr>
          <w:rFonts w:ascii="Times New Roman" w:hAnsi="Times New Roman" w:eastAsia="Times New Roman" w:cs="Times New Roman"/>
          <w:b w:val="0"/>
          <w:sz w:val="24"/>
        </w:rPr>
        <w:t>6.3.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electronic information and the media on which that information is delivered to any other Party will be free from defects in workmanship and materials, and free from viruses and other malicious code when supplied;]</w:t>
      </w:r>
    </w:p>
    <w:p>
      <w:pPr>
        <w:keepNext w:val="0"/>
        <w:spacing w:before="120" w:after="0" w:line="260" w:lineRule="exact"/>
        <w:ind w:left="1440" w:right="0" w:firstLine="0"/>
        <w:jc w:val="left"/>
      </w:pPr>
      <w:r>
        <w:rPr>
          <w:rFonts w:ascii="Times New Roman" w:hAnsi="Times New Roman" w:eastAsia="Times New Roman" w:cs="Times New Roman"/>
          <w:b w:val="0"/>
          <w:sz w:val="24"/>
        </w:rPr>
        <w:t>6.4.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information supplied by it for the purposes of the Bid does not infringe the Intellectual Property Rights of any third party;</w:t>
      </w:r>
    </w:p>
    <w:p>
      <w:pPr>
        <w:keepNext w:val="0"/>
        <w:spacing w:before="120" w:after="0" w:line="260" w:lineRule="exact"/>
        <w:ind w:left="1440" w:right="0" w:firstLine="0"/>
        <w:jc w:val="left"/>
      </w:pPr>
      <w:r>
        <w:rPr>
          <w:rFonts w:ascii="Times New Roman" w:hAnsi="Times New Roman" w:eastAsia="Times New Roman" w:cs="Times New Roman"/>
          <w:b w:val="0"/>
          <w:sz w:val="24"/>
        </w:rPr>
        <w:t>6.5.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act in good faith and in the best interests of the Bid and the Parties, collectively, in order to give the Bid the best chances of being successful; and</w:t>
      </w:r>
    </w:p>
    <w:p>
      <w:pPr>
        <w:keepNext w:val="0"/>
        <w:spacing w:before="120" w:after="0" w:line="260" w:lineRule="exact"/>
        <w:ind w:left="1440" w:right="0" w:firstLine="0"/>
        <w:jc w:val="left"/>
      </w:pPr>
      <w:r>
        <w:rPr>
          <w:rFonts w:ascii="Times New Roman" w:hAnsi="Times New Roman" w:eastAsia="Times New Roman" w:cs="Times New Roman"/>
          <w:b w:val="0"/>
          <w:sz w:val="24"/>
        </w:rPr>
        <w:t>6.6.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obligations to be performed by it under or in connection with this Agreement, the Joint Venture Agreement or the Prime Contract will be performed:</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suitably qualified and competent personnel who shall exercise all due skill and care and all due diligence in the execution of those obligations;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compliance with the Requirements;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accordance with Good Industry Practice; and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so as to conform with all relevant statutory requirements and applicable regulations.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Party supplying any Information (the </w:t>
      </w:r>
      <w:r>
        <w:rPr>
          <w:rFonts w:ascii="Times New Roman" w:hAnsi="Times New Roman" w:eastAsia="Times New Roman" w:cs="Times New Roman"/>
          <w:b/>
          <w:sz w:val="24"/>
        </w:rPr>
        <w:t>Licensor</w:t>
      </w:r>
      <w:r>
        <w:rPr>
          <w:rFonts w:ascii="Times New Roman" w:hAnsi="Times New Roman" w:eastAsia="Times New Roman" w:cs="Times New Roman"/>
          <w:b w:val="0"/>
          <w:sz w:val="24"/>
        </w:rPr>
        <w:t xml:space="preserve">) hereby grants to the other Parties[, their Associates and [any other beneficiaries of licence]], as recipient of the Information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non-transferrable [exclusive OR non-exclusive] licence of [the Licensor's OR all the] Intellectual Property [in the territory of Licensee and the Customer] for the duration of this Agreement and for the Permitted Purpose.</w:t>
      </w:r>
    </w:p>
    <w:p>
      <w:pPr>
        <w:keepNext w:val="0"/>
        <w:spacing w:before="120" w:after="0" w:line="260" w:lineRule="exact"/>
        <w:ind w:left="1080" w:right="0" w:firstLine="0"/>
        <w:jc w:val="left"/>
      </w:pPr>
      <w:r>
        <w:rPr>
          <w:rFonts w:ascii="Times New Roman" w:hAnsi="Times New Roman" w:eastAsia="Times New Roman" w:cs="Times New Roman"/>
          <w:b w:val="0"/>
          <w:sz w:val="24"/>
        </w:rPr>
        <w:t>7.2.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be entitled to use in any way it deems fit any skills, techniques or know-how acquired or developed or used in performance of this Agreement provided always that such skills, techniques or know-how do not: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infringe any other Party's Intellectual Property Rights;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disclose or breach the confidentiality of any other Party's 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7.3.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Party's right to use any Intellectual Property licensed to it by any other Party under this Agreement (if any) does not permit it (unless expressly stated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distribute or resell the Intellectual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use the Intellectual Property for any purposes other than for the purposes of the Bid and the Project;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use the Intellectual Property contrary to any restriction stated in this Agreement or otherwise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that is not expressly permitted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any Information is subject to any Intellectual Property licensed under this Agreement, the Licensee of that Intellectual Property shall not (unless expressly stated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copies of the Information, except for such back-up copies as are reasonably necessary, provided that Licensee keeps accurate and up-to-date records of such copying containing such information as licensor reasonably requests;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translate, adapt, disassemble, reverse engineer or decompile the Information or any part of it, nor arrange or create derivative works based on the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any modifications, additions or enhancements to the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permit software in the Information or any part of them to be combined or merged with or become incorporated in any other program;</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assign, distribute, license, sell or otherwise deal in or encumber the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use the Information on behalf of or make it available to any third party or allow or permit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to do so; or</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remove or alter any copyright or other proprietary notice on the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except in each case to the extent such activities are expressly permitted by applicable [Hong Kong law] or are expressly agreed by the Parties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rights in the Information licensed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Licensee shall not include the right of Licensee's Associates to use and have access to the Information unless expressly agreed by the Licensor, and in any event the Licensee shall ensure that all such use: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does not exceed the Licensee’s permitted use;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controlled by the Licensee;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otherwise subject to and in accordance with the terms of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Licensee shall be liable for all acts, omissions or liability of its Associates arising in connection with the Licensee's obligations under this Agreement with respect to the licensed Intellectual Property as if they were the Licensee's ’s own acts, omissions or liability.</w:t>
      </w:r>
    </w:p>
    <w:p>
      <w:pPr>
        <w:keepNext w:val="0"/>
        <w:spacing w:before="120" w:after="0" w:line="260" w:lineRule="exact"/>
        <w:ind w:left="108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Moral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hereby [waives OR asserts] its right to be identified as the author of any work which that Party creates and to object to derogatory treatment of that work pursuant to section 89 of the Copyright Ordinance (Cap 528).</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 RIGHTS INDEMNITY.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indemnify and keep indemnified and hold harmless the other Parties from and against any losses, damages, liability, costs (including legal fees) and expenses incurred by any of them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or in connection with, any action, demand or claim that use or possession of any of the Information infringes the Intellectual Property Rights of any third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IPR Claim</w:t>
      </w:r>
      <w:r>
        <w:rPr>
          <w:rFonts w:ascii="Times New Roman" w:hAnsi="Times New Roman" w:eastAsia="Times New Roman" w:cs="Times New Roman"/>
          <w:b w:val="0"/>
          <w:sz w:val="24"/>
        </w:rPr>
        <w:t xml:space="preserve">), provided that the indemnifying Party (the </w:t>
      </w:r>
      <w:r>
        <w:rPr>
          <w:rFonts w:ascii="Times New Roman" w:hAnsi="Times New Roman" w:eastAsia="Times New Roman" w:cs="Times New Roman"/>
          <w:b/>
          <w:sz w:val="24"/>
        </w:rPr>
        <w:t>Indemnifier</w:t>
      </w:r>
      <w:r>
        <w:rPr>
          <w:rFonts w:ascii="Times New Roman" w:hAnsi="Times New Roman" w:eastAsia="Times New Roman" w:cs="Times New Roman"/>
          <w:b w:val="0"/>
          <w:sz w:val="24"/>
        </w:rPr>
        <w:t xml:space="preserve">) has no such liability to the other Parties (the </w:t>
      </w:r>
      <w:r>
        <w:rPr>
          <w:rFonts w:ascii="Times New Roman" w:hAnsi="Times New Roman" w:eastAsia="Times New Roman" w:cs="Times New Roman"/>
          <w:b/>
          <w:sz w:val="24"/>
        </w:rPr>
        <w:t>Indemnified</w:t>
      </w:r>
      <w:r>
        <w:rPr>
          <w:rFonts w:ascii="Times New Roman" w:hAnsi="Times New Roman" w:eastAsia="Times New Roman" w:cs="Times New Roman"/>
          <w:b w:val="0"/>
          <w:sz w:val="24"/>
        </w:rPr>
        <w:t>) if the Indemnified: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does not notify the Indemnifier in writing setting out full details of any IPR Claim of which it has notice as soon as is reasonably possible;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makes any admission of liability or agrees any settlement or compromise of the relevant IPR Claim without the prior written consent of the Indemnifier (which shall not be unreasonably withheld or delayed);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does not let the Indemnifier at its request and own expense have the conduct of or settle all negotiations and litigation arising from the IPR Claim; or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does not, at the Indemnifier's request and own expense, give the Indemnifier all reasonable assistance in the circumstances described above.</w:t>
      </w:r>
    </w:p>
    <w:p>
      <w:pPr>
        <w:keepNext w:val="0"/>
        <w:spacing w:before="120" w:after="0" w:line="260" w:lineRule="exact"/>
        <w:ind w:left="1080" w:right="0" w:firstLine="0"/>
        <w:jc w:val="left"/>
      </w:pPr>
      <w:r>
        <w:rPr>
          <w:rFonts w:ascii="Times New Roman" w:hAnsi="Times New Roman" w:eastAsia="Times New Roman" w:cs="Times New Roman"/>
          <w:b w:val="0"/>
          <w:sz w:val="24"/>
        </w:rPr>
        <w:t>8.2.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IPR Claim is made or is reasonably likely to be made against the Indemnified, the Indemnifier shall promptly and at its own expense either: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procure for the Indemnified the right to continue using and possessing the relevant Information;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modify or replace the infringing part of the Information and without adversely affecting the functionality of the Information as set out in this Agreement so as to avoid the infringement or alleged infringement,</w:t>
      </w:r>
    </w:p>
    <w:p>
      <w:pPr>
        <w:keepNext w:val="0"/>
        <w:spacing w:before="200" w:after="0" w:line="260" w:lineRule="exact"/>
        <w:ind w:left="1440" w:right="0" w:firstLine="0"/>
        <w:jc w:val="both"/>
      </w:pPr>
      <w:r>
        <w:rPr>
          <w:rFonts w:ascii="Times New Roman" w:hAnsi="Times New Roman" w:eastAsia="Times New Roman" w:cs="Times New Roman"/>
          <w:b w:val="0"/>
          <w:sz w:val="24"/>
        </w:rPr>
        <w:t>provided that if, the Indemnifier having used its reasonable endeavours, neither of the above can be accomplished on reasonable terms, the Indemnifier shall (without prejudice to the indemnity above) refund the price or fee paid by the Customer in respect of the affected Information. [Apart from the indemnity given by the Indemnifier above, this shall be the Indemnified's sole remedy in respect of the infringing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EXCLUSION AND LIMITATION OF LIABILITY.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9.1.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expressly stated in this Agreement, all warranties and conditions whether express or implied by statute, common law or otherwise are hereby excluded to the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9.2.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limits its liability for: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death or personal injury caused by its negligence, or that of its employees, agents or sub-contractors (as applicable);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fraud or fraudulent misrepresentation by it or its employees.</w:t>
      </w:r>
    </w:p>
    <w:p>
      <w:pPr>
        <w:keepNext w:val="0"/>
        <w:spacing w:before="120" w:after="0" w:line="260" w:lineRule="exact"/>
        <w:ind w:left="1080" w:right="0" w:firstLine="0"/>
        <w:jc w:val="left"/>
      </w:pPr>
      <w:r>
        <w:rPr>
          <w:rFonts w:ascii="Times New Roman" w:hAnsi="Times New Roman" w:eastAsia="Times New Roman" w:cs="Times New Roman"/>
          <w:b w:val="0"/>
          <w:sz w:val="24"/>
        </w:rPr>
        <w:t>9.3.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9.2.</w:t>
      </w:r>
      <w:r>
        <w:rPr>
          <w:rFonts w:ascii="Times New Roman" w:hAnsi="Times New Roman" w:eastAsia="Times New Roman" w:cs="Times New Roman"/>
          <w:b w:val="0"/>
          <w:sz w:val="24"/>
        </w:rPr>
        <w:t>, each Party's total aggregate liability: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respect of the indemnity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(Bid costs indemnity) or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(Intellectual Property Rights indemnity), shall be unlimited;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9.4.</w:t>
      </w:r>
      <w:r>
        <w:rPr>
          <w:rFonts w:ascii="Times New Roman" w:hAnsi="Times New Roman" w:eastAsia="Times New Roman" w:cs="Times New Roman"/>
          <w:b w:val="0"/>
          <w:sz w:val="24"/>
        </w:rPr>
        <w:t>, in respect of all other claims, losses or damages, whether arising from contract, tort (including negligence) or otherwise under or in connection with this Agreement shall in no event exceed HK$[amount].</w:t>
      </w:r>
    </w:p>
    <w:p>
      <w:pPr>
        <w:keepNext w:val="0"/>
        <w:spacing w:before="120" w:after="0" w:line="260" w:lineRule="exact"/>
        <w:ind w:left="1080" w:right="0" w:firstLine="0"/>
        <w:jc w:val="left"/>
      </w:pPr>
      <w:r>
        <w:rPr>
          <w:rFonts w:ascii="Times New Roman" w:hAnsi="Times New Roman" w:eastAsia="Times New Roman" w:cs="Times New Roman"/>
          <w:b w:val="0"/>
          <w:sz w:val="24"/>
        </w:rPr>
        <w:t>9.4.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in default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does not enter into the Joint Venture Agreement or the Prime Contract within [number] Business Days of written notice of success of the Bid from any other Party, then the defaulting Party shall pay to the other Parties by way of liquidated damages: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sums set out in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Schedule [1] to each of the relevant Parties, being the agreed estimate of loss of profits for each Party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not entering into the Prime Contract and the Joint Venture Agreement [and each Party's contribution to any bid or performance bond paid or payable to the Customer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enter into the Prime Contract];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sum set out in Part B to Schedule [1] in respect of that Party, being equal to [125%] of the aggregate of the price for the obligations to be performed by the defaulting Party in the Prime Contract quoted to the Customer (as set out in the Bid) and the Joint Venture Agreement, being the agreed estimate of the costs and expenses that the other Parties will suffer and incur in order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to replace the defaulting Party.</w:t>
      </w:r>
    </w:p>
    <w:p>
      <w:pPr>
        <w:keepNext w:val="0"/>
        <w:spacing w:before="120" w:after="0" w:line="260" w:lineRule="exact"/>
        <w:ind w:left="1080" w:right="0" w:firstLine="0"/>
        <w:jc w:val="left"/>
      </w:pPr>
      <w:r>
        <w:rPr>
          <w:rFonts w:ascii="Times New Roman" w:hAnsi="Times New Roman" w:eastAsia="Times New Roman" w:cs="Times New Roman"/>
          <w:b w:val="0"/>
          <w:sz w:val="24"/>
        </w:rPr>
        <w:t>9.5.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9.4.</w:t>
      </w:r>
      <w:r>
        <w:rPr>
          <w:rFonts w:ascii="Times New Roman" w:hAnsi="Times New Roman" w:eastAsia="Times New Roman" w:cs="Times New Roman"/>
          <w:b w:val="0"/>
          <w:sz w:val="24"/>
        </w:rPr>
        <w:t>, neither Party will be liable to the other Parties for: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indirect, special or consequential loss or damage;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loss of profits, turnover, data, business opportunities, anticipated savings or damage to goodwill (whether direct or indirect).</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INFORMATION SECURITY.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Party will establish and maintain adequate security measures to safeguard Information and data of the other Parties in its possession from unauthorised access and copying.</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will not be liable if delayed in or prevented from performing its obligations under this Agreement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provided that it: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promptly notifies the other of the Force Majeure Event and its expected duration,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uses reasonable endeavours to minimise the effects of that event.</w:t>
      </w:r>
    </w:p>
    <w:p>
      <w:pPr>
        <w:keepNext w:val="0"/>
        <w:spacing w:before="120" w:after="0" w:line="260" w:lineRule="exact"/>
        <w:ind w:left="1080" w:right="0" w:firstLine="0"/>
        <w:jc w:val="left"/>
      </w:pPr>
      <w:r>
        <w:rPr>
          <w:rFonts w:ascii="Times New Roman" w:hAnsi="Times New Roman" w:eastAsia="Times New Roman" w:cs="Times New Roman"/>
          <w:b w:val="0"/>
          <w:sz w:val="24"/>
        </w:rPr>
        <w:t>11.2.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[or is likely to be] unable to perform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obligation,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[or is likely to be] delayed in or prevented from performing its obligations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[continuous period OR total in any twelve months of operation of this Agreement] of more than [number] [Business Days OR days],</w:t>
      </w:r>
    </w:p>
    <w:p>
      <w:pPr>
        <w:keepNext w:val="0"/>
        <w:spacing w:before="200" w:after="0" w:line="260" w:lineRule="exact"/>
        <w:ind w:left="1440" w:right="0" w:firstLine="0"/>
        <w:jc w:val="both"/>
      </w:pPr>
      <w:r>
        <w:rPr>
          <w:rFonts w:ascii="Times New Roman" w:hAnsi="Times New Roman" w:eastAsia="Times New Roman" w:cs="Times New Roman"/>
          <w:b w:val="0"/>
          <w:sz w:val="24"/>
        </w:rPr>
        <w:t>[the other Party may, within [10 days], terminate this Agreement by notice OR the Parties will, within [20 days], renegotiate this Agreement to achieve, as near as possible, its original commercial intent].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Party will, without the other Parties' prior [written] consent, disclose (other than under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12.3.</w:t>
      </w:r>
      <w:r>
        <w:rPr>
          <w:rFonts w:ascii="Times New Roman" w:hAnsi="Times New Roman" w:eastAsia="Times New Roman" w:cs="Times New Roman"/>
          <w:b w:val="0"/>
          <w:sz w:val="24"/>
        </w:rPr>
        <w:t>) any 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Party will use the other Parties’ Confidential Information except to perform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Disclosure of Confidential Information may be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officers, employees, professional advisers and consultants and other agents, on condition that the Party disclosing is responsible for compliance with the obligations of confidence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Confidential Information does not include information which:</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or becomes public other than by breach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was known to the other Party before this Agreement without breach of confidence;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independently developed by or becomes available to the other Party [without using any information supplied by the first Party]; or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required to be disclosed by law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regulatory authority.</w:t>
      </w:r>
    </w:p>
    <w:p>
      <w:pPr>
        <w:keepNext w:val="0"/>
        <w:spacing w:before="120" w:after="0" w:line="260" w:lineRule="exact"/>
        <w:ind w:left="1080" w:right="0" w:firstLine="0"/>
        <w:jc w:val="left"/>
      </w:pPr>
      <w:r>
        <w:rPr>
          <w:rFonts w:ascii="Times New Roman" w:hAnsi="Times New Roman" w:eastAsia="Times New Roman" w:cs="Times New Roman"/>
          <w:b w:val="0"/>
          <w:sz w:val="24"/>
        </w:rPr>
        <w:t>12.5.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[Confidential Information may not be copied.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number of copies of Confidential Information may be made and used subject to this clause 12.]</w:t>
      </w:r>
    </w:p>
    <w:p>
      <w:pPr>
        <w:keepNext w:val="0"/>
        <w:spacing w:before="120" w:after="0" w:line="260" w:lineRule="exact"/>
        <w:ind w:left="1080" w:right="0" w:firstLine="0"/>
        <w:jc w:val="left"/>
      </w:pPr>
      <w:r>
        <w:rPr>
          <w:rFonts w:ascii="Times New Roman" w:hAnsi="Times New Roman" w:eastAsia="Times New Roman" w:cs="Times New Roman"/>
          <w:b w:val="0"/>
          <w:sz w:val="24"/>
        </w:rPr>
        <w:t>12.6.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will remain in force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[[5] years from the date of OR [2] years from the [last] termination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ANNOUNCEMENTS.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required by law, by any court or by any governmental, regulatory or supervisory authority or body of competent jurisdiction or except as expressly agreed by the Parties [or as set out in the following subclause], no announcement or disclosure relating to, or in connection with, this Agreement or any matters contained in it shall be issued by, or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without the prior written consent of the other Parties (such consent not to be unreasonably withheld, conditioned or delayed) during the term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agree to the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press announcement,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to be agreed, both Parties acting reasonably, OR in the agreed form, attached in Appendix [number of appendix],] immediately following [details of relevant event].]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other than the defaulting Party may without prejudice to their other rights and remedies by notice in writing to the defaulting Party immediately terminate this Agreement entirely or only in respect of that defaulting Party if it: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in material or persistent breach of any of its obligations under this Agreement and, if that breach is capable of remedy, the other has failed to remedy that breach within [10] Business Days after receiving written notice requiring it to remedy that breach;</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unable to pay its debts (within the meaning of section 178 of the Companies (Winding Up and Miscellaneous Provisions) Ordinance (Cap 32)) or becomes insolvent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is made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passed for the administration, winding-up or dissolution of the other (otherwise than for the purposes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solvent amalgamation or reconstruction)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or other receiver, manager, liquidator, administrator, trustee or similar officer is appointed over all or any substantial part of the assets of the other or the other enters into or proposes any composition or arrangement with its creditors generally or any analogous event occurs in any applicable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ceases [or threatens to cease] carrying on business in [Hong Kong]; or 14.1.4</w:t>
        <w:tab/>
        <w:t xml:space="preserve">any of its Associates undergo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that is in the other Parties’ [reasonable] opinion likely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those Parties, the Bid or the provision of the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14.3.</w:t>
      </w:r>
      <w:r>
        <w:rPr>
          <w:rFonts w:ascii="Times New Roman" w:hAnsi="Times New Roman" w:eastAsia="Times New Roman" w:cs="Times New Roman"/>
          <w:b w:val="0"/>
          <w:sz w:val="24"/>
        </w:rPr>
        <w:t>, in the event of termination of this Agreement for any reason, each Party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[7] days of such termination return (or, at the disclosing Party's or Licensee's option, destroy) all Confidential Information [and any other information or documentation] in its possession or under its control and all copies of such information to the relevant Party;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perform their respective obligations with respect to exit management as set out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partial termination under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the terms of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not apply to the remaining Parties to the Agreement on that partial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14.4.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Termination of this Agreement for whatever reason shall not operate to affect any provisions that expressly or by implication survive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ANTI-BRIBERY.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comply with applicable Bribery Laws and each shall [use all reasonable endeavours to] ensure that all of that Party's and that Party's Associates’ personnel, agents and subcontractors involved in performing services for or on behalf of that Party or otherwise involved with this Agreement so comply.</w:t>
      </w:r>
    </w:p>
    <w:p>
      <w:pPr>
        <w:keepNext w:val="0"/>
        <w:spacing w:before="120" w:after="0" w:line="260" w:lineRule="exact"/>
        <w:ind w:left="1080" w:right="0" w:firstLine="0"/>
        <w:jc w:val="left"/>
      </w:pPr>
      <w:r>
        <w:rPr>
          <w:rFonts w:ascii="Times New Roman" w:hAnsi="Times New Roman" w:eastAsia="Times New Roman" w:cs="Times New Roman"/>
          <w:b w:val="0"/>
          <w:sz w:val="24"/>
        </w:rPr>
        <w:t>15.2.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limitation to the above subclause, no Party shall [directly or indirectly]: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offer, promise or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bribe, other improper payment or advantage (financial or otherwise) to another person (including any third party);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request, agree to receive or accept any bribe, other improper payment or advantage (financial or otherwise);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bribe any Foreign Public Official intending to influence that Foreign Public Official in their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Public Official and obtain or retain business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advantage in the conduct of business (including any trade or profession) where the written law applicable to that Foreign Public Official does not permit or require them to be influenced by the relevant offer, promise, gift or advantage,</w:t>
      </w:r>
    </w:p>
    <w:p>
      <w:pPr>
        <w:keepNext w:val="0"/>
        <w:spacing w:before="200" w:after="0" w:line="260" w:lineRule="exact"/>
        <w:ind w:left="1440" w:right="0" w:firstLine="0"/>
        <w:jc w:val="both"/>
      </w:pPr>
      <w:r>
        <w:rPr>
          <w:rFonts w:ascii="Times New Roman" w:hAnsi="Times New Roman" w:eastAsia="Times New Roman" w:cs="Times New Roman"/>
          <w:b w:val="0"/>
          <w:sz w:val="24"/>
        </w:rPr>
        <w:t>either in Hong Kong or elsewhere, in breach of applicable Bribery Laws.</w:t>
      </w:r>
    </w:p>
    <w:p>
      <w:pPr>
        <w:keepNext w:val="0"/>
        <w:spacing w:before="120" w:after="0" w:line="260" w:lineRule="exact"/>
        <w:ind w:left="1080" w:right="0" w:firstLine="0"/>
        <w:jc w:val="left"/>
      </w:pPr>
      <w:r>
        <w:rPr>
          <w:rFonts w:ascii="Times New Roman" w:hAnsi="Times New Roman" w:eastAsia="Times New Roman" w:cs="Times New Roman"/>
          <w:b w:val="0"/>
          <w:sz w:val="24"/>
        </w:rPr>
        <w:t>15.3.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implement, maintain and enforce adequate procedures designed to prevent persons associated with that Party engaging in conduct which contravenes the Prevention of Bribery Ordinance (Cap 201).</w:t>
      </w:r>
    </w:p>
    <w:p>
      <w:pPr>
        <w:keepNext w:val="0"/>
        <w:spacing w:before="120" w:after="0" w:line="260" w:lineRule="exact"/>
        <w:ind w:left="1080" w:right="0" w:firstLine="0"/>
        <w:jc w:val="left"/>
      </w:pPr>
      <w:r>
        <w:rPr>
          <w:rFonts w:ascii="Times New Roman" w:hAnsi="Times New Roman" w:eastAsia="Times New Roman" w:cs="Times New Roman"/>
          <w:b w:val="0"/>
          <w:sz w:val="24"/>
        </w:rPr>
        <w:t>15.4.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immediately notify the other as soon as it becomes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possible breach] of any of the requirements in the foregoing subclauses.</w:t>
      </w:r>
    </w:p>
    <w:p>
      <w:pPr>
        <w:keepNext w:val="0"/>
        <w:spacing w:before="120" w:after="0" w:line="260" w:lineRule="exact"/>
        <w:ind w:left="720" w:right="0" w:firstLine="0"/>
        <w:jc w:val="left"/>
      </w:pPr>
      <w:r>
        <w:rPr>
          <w:rFonts w:ascii="Times New Roman" w:hAnsi="Times New Roman" w:eastAsia="Times New Roman" w:cs="Times New Roman"/>
          <w:b w:val="0"/>
          <w:sz w:val="24"/>
        </w:rPr>
        <w:t>ARTICLE 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 RESOLUTION.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attempt in good faith to negotiate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to any dispute between them arising out of or in connection with this Agreement within [10] Business Days of either Party notifying the other of the dispute and such efforts shall involve the escalation of the dispute to the [finance director] [(or equivalent)] of each Party.</w:t>
      </w:r>
    </w:p>
    <w:p>
      <w:pPr>
        <w:keepNext w:val="0"/>
        <w:spacing w:before="120" w:after="0" w:line="260" w:lineRule="exact"/>
        <w:ind w:left="1080" w:right="0" w:firstLine="0"/>
        <w:jc w:val="left"/>
      </w:pPr>
      <w:r>
        <w:rPr>
          <w:rFonts w:ascii="Times New Roman" w:hAnsi="Times New Roman" w:eastAsia="Times New Roman" w:cs="Times New Roman"/>
          <w:b w:val="0"/>
          <w:sz w:val="24"/>
        </w:rPr>
        <w:t>16.2.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in this dispute resolution procedure shall prevent the Parties from seeking from any court of competent jurisdiction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order restraining the other Party from doing any act or compelling the other Party to do any act.</w:t>
      </w:r>
    </w:p>
    <w:p>
      <w:pPr>
        <w:keepNext w:val="0"/>
        <w:spacing w:before="120" w:after="0" w:line="260" w:lineRule="exact"/>
        <w:ind w:left="1080" w:right="0" w:firstLine="0"/>
        <w:jc w:val="left"/>
      </w:pPr>
      <w:r>
        <w:rPr>
          <w:rFonts w:ascii="Times New Roman" w:hAnsi="Times New Roman" w:eastAsia="Times New Roman" w:cs="Times New Roman"/>
          <w:b w:val="0"/>
          <w:sz w:val="24"/>
        </w:rPr>
        <w:t>16.3.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dispute cannot be resolved by the Parties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16.1.</w:t>
      </w:r>
      <w:r>
        <w:rPr>
          <w:rFonts w:ascii="Times New Roman" w:hAnsi="Times New Roman" w:eastAsia="Times New Roman" w:cs="Times New Roman"/>
          <w:b w:val="0"/>
          <w:sz w:val="24"/>
        </w:rPr>
        <w:t xml:space="preserve">, the Parties shall refer it to mediation pursuant to the procedure set out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16.5.</w:t>
      </w:r>
      <w:r>
        <w:rPr>
          <w:rFonts w:ascii="Times New Roman" w:hAnsi="Times New Roman" w:eastAsia="Times New Roman" w:cs="Times New Roman"/>
          <w:b w:val="0"/>
          <w:sz w:val="24"/>
        </w:rPr>
        <w:t xml:space="preserve"> unless either Party does not agree to mediation.</w:t>
      </w:r>
    </w:p>
    <w:p>
      <w:pPr>
        <w:keepNext w:val="0"/>
        <w:spacing w:before="120" w:after="0" w:line="260" w:lineRule="exact"/>
        <w:ind w:left="1080" w:right="0" w:firstLine="0"/>
        <w:jc w:val="left"/>
      </w:pPr>
      <w:r>
        <w:rPr>
          <w:rFonts w:ascii="Times New Roman" w:hAnsi="Times New Roman" w:eastAsia="Times New Roman" w:cs="Times New Roman"/>
          <w:b w:val="0"/>
          <w:sz w:val="24"/>
        </w:rPr>
        <w:t>16.4.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obligations of the Parties under this Agreement shall not cease, or be suspended or delayed by the reference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to mediation (or arbitration) and each Party, its subcontractors and their officers, employees and agents shall comply fully with the requirements of this Agreement at all times.</w:t>
      </w:r>
    </w:p>
    <w:p>
      <w:pPr>
        <w:keepNext w:val="0"/>
        <w:spacing w:before="120" w:after="0" w:line="260" w:lineRule="exact"/>
        <w:ind w:left="1080" w:right="0" w:firstLine="0"/>
        <w:jc w:val="left"/>
      </w:pPr>
      <w:r>
        <w:rPr>
          <w:rFonts w:ascii="Times New Roman" w:hAnsi="Times New Roman" w:eastAsia="Times New Roman" w:cs="Times New Roman"/>
          <w:b w:val="0"/>
          <w:sz w:val="24"/>
        </w:rPr>
        <w:t>16.5.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procedure for mediation and consequential provisions relating to mediation are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neutral adviser or mediator (the </w:t>
      </w:r>
      <w:r>
        <w:rPr>
          <w:rFonts w:ascii="Times New Roman" w:hAnsi="Times New Roman" w:eastAsia="Times New Roman" w:cs="Times New Roman"/>
          <w:b/>
          <w:sz w:val="24"/>
        </w:rPr>
        <w:t>Mediator</w:t>
      </w:r>
      <w:r>
        <w:rPr>
          <w:rFonts w:ascii="Times New Roman" w:hAnsi="Times New Roman" w:eastAsia="Times New Roman" w:cs="Times New Roman"/>
          <w:b w:val="0"/>
          <w:sz w:val="24"/>
        </w:rPr>
        <w:t xml:space="preserve">) shall be chosen by agreement between the Parties or, if they are unable to agree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Mediator within [10] Business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by one Party to the other or if the Mediator agreed upon is unable or unwilling to act, either Party shall within [10] Business Days from the date of the proposal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Mediator or within [10] Business Days of notice to either Party that he is unable or unwilling to act, apply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mediation provider]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Mediator.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shall within [10] Business Days of the appointment of the Mediator meet with him in order to agree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programme for the exchange of all relevant information and the structure to be adopted for negotiations to be held. If considered appropriate, the Parties may at any stage seek assistance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mediation provider] to provide guidance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procedure.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agreed, all negotiations connected with the dispute and any settlement agreement relating to it shall be conducted in confidence and without prejudice to the rights of the Parties in any future proceedings.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Parties reach agreement on the resolution of the dispute, the agreement shall be recorded in writing and shall be binding on the Parties once it is signed by their duly authorised representatives.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Parties fail to reach agreement in the structured negotiations within [60] Business Days of the Mediator being appointed, or such longer period as may be agreed by the Parties, then any dispute or difference between them may be referred to the courts.</w:t>
      </w:r>
    </w:p>
    <w:p>
      <w:pPr>
        <w:keepNext w:val="0"/>
        <w:spacing w:before="120" w:after="0" w:line="260" w:lineRule="exact"/>
        <w:ind w:left="720" w:right="0" w:firstLine="0"/>
        <w:jc w:val="left"/>
      </w:pPr>
      <w:r>
        <w:rPr>
          <w:rFonts w:ascii="Times New Roman" w:hAnsi="Times New Roman" w:eastAsia="Times New Roman" w:cs="Times New Roman"/>
          <w:b w:val="0"/>
          <w:sz w:val="24"/>
        </w:rPr>
        <w:t>ARTICLE XVII.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comply and shall (at its own expense unless expressly agreed otherwise) ensure that in the performance of its duties under this Agreement, its employees, agents and representatives will comply with all applicable laws and regulations, provided that neither Party shall be liable for any breach to the extent that such breach is directly caused or contributed to by any act or default of the other Party or its employees, agents and representatives.</w:t>
      </w:r>
    </w:p>
    <w:p>
      <w:pPr>
        <w:keepNext w:val="0"/>
        <w:spacing w:before="120" w:after="0" w:line="260" w:lineRule="exact"/>
        <w:ind w:left="1080" w:right="0" w:firstLine="0"/>
        <w:jc w:val="left"/>
      </w:pPr>
      <w:r>
        <w:rPr>
          <w:rFonts w:ascii="Times New Roman" w:hAnsi="Times New Roman" w:eastAsia="Times New Roman" w:cs="Times New Roman"/>
          <w:b w:val="0"/>
          <w:sz w:val="24"/>
        </w:rPr>
        <w:t>17.2.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are independent businesses and not partners, principal and agent, or employer and employee, or in any other relationship of trust to each other.</w:t>
      </w:r>
    </w:p>
    <w:p>
      <w:pPr>
        <w:keepNext w:val="0"/>
        <w:spacing w:before="120" w:after="0" w:line="260" w:lineRule="exact"/>
        <w:ind w:left="1080" w:right="0" w:firstLine="0"/>
        <w:jc w:val="left"/>
      </w:pPr>
      <w:r>
        <w:rPr>
          <w:rFonts w:ascii="Times New Roman" w:hAnsi="Times New Roman" w:eastAsia="Times New Roman" w:cs="Times New Roman"/>
          <w:b w:val="0"/>
          <w:sz w:val="24"/>
        </w:rPr>
        <w:t>17.3.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provisions in this Agreement are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tribunal of competent jurisdiction to be void or unenforceable, but would be valid and enforceable if certain words were deleted or the length of the period reduced, such provisions will apply with such modification as required to make them valid and enforceable.</w:t>
      </w:r>
    </w:p>
    <w:p>
      <w:pPr>
        <w:keepNext w:val="0"/>
        <w:spacing w:before="120" w:after="0" w:line="260" w:lineRule="exact"/>
        <w:ind w:left="1080" w:right="0" w:firstLine="0"/>
        <w:jc w:val="left"/>
      </w:pPr>
      <w:r>
        <w:rPr>
          <w:rFonts w:ascii="Times New Roman" w:hAnsi="Times New Roman" w:eastAsia="Times New Roman" w:cs="Times New Roman"/>
          <w:b w:val="0"/>
          <w:sz w:val="24"/>
        </w:rPr>
        <w:t>17.4.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delay or failure by either Party to exercise any of its powers, rights or remedies under this Agreement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them nor shall any single or partial exercise of any such powers, rights or remedies preclude any other or further exercise of them. Any waiver, to be effective, must be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17.5.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Notices under this Agreement will be in writing and sent to the person and address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They may be given, and will be deemed received:</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first-class post: [two] Business Days after posting;</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airmail: [seven] Business Days after posting;</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hand: on delivery;</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facsimile: 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successful transmission report from the correct number, and</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e-mail: [on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[delivery OR read] return e-mail from the correct e-mail address OR 24 hours from delivery if no notice of delivery failure is received].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Notices will be sent: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 [name], [title], [address], [facsimile no], [email], [copy [specify to whom]],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Party B at: [name], [title], [address], [facsimile no], [email], [copy [specify to whom]], and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Party C at: [name], [title], [address], [facsimile no], [email], [copy [specify to whom]].</w:t>
      </w:r>
    </w:p>
    <w:p>
      <w:pPr>
        <w:keepNext w:val="0"/>
        <w:spacing w:before="120" w:after="0" w:line="260" w:lineRule="exact"/>
        <w:ind w:left="1080" w:right="0" w:firstLine="0"/>
        <w:jc w:val="left"/>
      </w:pPr>
      <w:r>
        <w:rPr>
          <w:rFonts w:ascii="Times New Roman" w:hAnsi="Times New Roman" w:eastAsia="Times New Roman" w:cs="Times New Roman"/>
          <w:b w:val="0"/>
          <w:sz w:val="24"/>
        </w:rPr>
        <w:t>17.6.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and Subcontracting.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Party may assign or subcontract any right or obligation under this Agreement, in whole or in part, without the other Parties' prior written consent.</w:t>
      </w:r>
    </w:p>
    <w:p>
      <w:pPr>
        <w:keepNext w:val="0"/>
        <w:spacing w:before="120" w:after="0" w:line="260" w:lineRule="exact"/>
        <w:ind w:left="1080" w:right="0" w:firstLine="0"/>
        <w:jc w:val="left"/>
      </w:pPr>
      <w:r>
        <w:rPr>
          <w:rFonts w:ascii="Times New Roman" w:hAnsi="Times New Roman" w:eastAsia="Times New Roman" w:cs="Times New Roman"/>
          <w:b w:val="0"/>
          <w:sz w:val="24"/>
        </w:rPr>
        <w:t>17.7.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Non-Solicitation.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Without the other relevant Party's prior written consent, no Party will, during or for [six] months from [expiry or] termination of this Agreement, directly or indirectly:</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approach, [employ or] solicit, or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for the provision of services,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self-employed basis, with any person who has, during the previous [12] months, been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or supplier of services to the other and engaged in this Agreement, or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approach or solicit any customer [or supplier] of the other with whom it came in contact in the previous [12] months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breaches this clause, it will pay to the other relevant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referral fee equal to [12] months' gross payment offered or contracted under the new contract between such Party and the person, customer [or supplier] concerned. The Parties acknowledge that this represents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genuine pre-estimate of the loss likely to be suffered through breach of this clause.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periods stated under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and/or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are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tribunal of competent jurisdiction to be void or unenforceable, but would be valid and enforceable if certain words were deleted or the length of the period reduced, such provisions will apply with such modification as required to make them valid and enforceable.</w:t>
      </w:r>
    </w:p>
    <w:p>
      <w:pPr>
        <w:keepNext w:val="0"/>
        <w:spacing w:before="120" w:after="0" w:line="260" w:lineRule="exact"/>
        <w:ind w:left="1080" w:right="0" w:firstLine="0"/>
        <w:jc w:val="left"/>
      </w:pPr>
      <w:r>
        <w:rPr>
          <w:rFonts w:ascii="Times New Roman" w:hAnsi="Times New Roman" w:eastAsia="Times New Roman" w:cs="Times New Roman"/>
          <w:b w:val="0"/>
          <w:sz w:val="24"/>
        </w:rPr>
        <w:t>17.8.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Relief.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recognises that its breach or threatened breach of this Agreement may cause the other irreparable harm, and that the other may therefore be entitled to injunctive or other equitable relief.</w:t>
      </w:r>
    </w:p>
    <w:p>
      <w:pPr>
        <w:keepNext w:val="0"/>
        <w:spacing w:before="120" w:after="0" w:line="260" w:lineRule="exact"/>
        <w:ind w:left="1080" w:right="0" w:firstLine="0"/>
        <w:jc w:val="left"/>
      </w:pPr>
      <w:r>
        <w:rPr>
          <w:rFonts w:ascii="Times New Roman" w:hAnsi="Times New Roman" w:eastAsia="Times New Roman" w:cs="Times New Roman"/>
          <w:b w:val="0"/>
          <w:sz w:val="24"/>
        </w:rPr>
        <w:t>17.9.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will inure to the benefit of each Party's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17.10.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is responsible for its legal and other costs in relation to [the preparation and performance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17.11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signed in any number of counterparts and by the Parties on separate counterparts, each of which [when [signed and dated OR executed and delivered]]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such counterparts taken together shall constitute one and the same agreement. This Agreement shall not be effective until each Party has signed one counterpart.</w:t>
      </w:r>
    </w:p>
    <w:p>
      <w:pPr>
        <w:keepNext w:val="0"/>
        <w:spacing w:before="120" w:after="0" w:line="260" w:lineRule="exact"/>
        <w:ind w:left="1080" w:right="0" w:firstLine="0"/>
        <w:jc w:val="left"/>
      </w:pPr>
      <w:r>
        <w:rPr>
          <w:rFonts w:ascii="Times New Roman" w:hAnsi="Times New Roman" w:eastAsia="Times New Roman" w:cs="Times New Roman"/>
          <w:b w:val="0"/>
          <w:sz w:val="24"/>
        </w:rPr>
        <w:t>17.12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of Third Parties.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signed in any number of counterparts and by the Parties on separate counterparts, each of which [when [signed and dated OR executed and delivered]]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such counterparts taken together shall constitute one and the same agreement. This Agreement shall not be effective until each Party has signed one counterpart. For the purposes of the Contract (Rights of Third Parties) Ordinance (Cap 623), this Agreement is not intended to and does not give any person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it any right to enforce any of its provisions. However, this does not affect any right or remedy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that exists or is available apart from that Ordinance.]</w:t>
      </w:r>
    </w:p>
    <w:p>
      <w:pPr>
        <w:keepNext w:val="0"/>
        <w:spacing w:before="120" w:after="0" w:line="260" w:lineRule="exact"/>
        <w:ind w:left="1080" w:right="0" w:firstLine="0"/>
        <w:jc w:val="left"/>
      </w:pPr>
      <w:r>
        <w:rPr>
          <w:rFonts w:ascii="Times New Roman" w:hAnsi="Times New Roman" w:eastAsia="Times New Roman" w:cs="Times New Roman"/>
          <w:b w:val="0"/>
          <w:sz w:val="24"/>
        </w:rPr>
        <w:t>17.13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 of Interest.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take appropriate steps to ensure that neither it nor any of its personnel is placed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where, in the reasonable opinion of the other Party, there is or may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conflict,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conflict, between the Party's financial, commercial or personal interests and the obligations owed by it to the other Party under this Agreement. Each Party will disclose to the other full details of any actual or potential conflict of interest which may arise promptly upon becoming aware of the same.</w:t>
      </w:r>
    </w:p>
    <w:p>
      <w:pPr>
        <w:keepNext w:val="0"/>
        <w:spacing w:before="120" w:after="0" w:line="260" w:lineRule="exact"/>
        <w:ind w:left="1080" w:right="0" w:firstLine="0"/>
        <w:jc w:val="left"/>
      </w:pPr>
      <w:r>
        <w:rPr>
          <w:rFonts w:ascii="Times New Roman" w:hAnsi="Times New Roman" w:eastAsia="Times New Roman" w:cs="Times New Roman"/>
          <w:b w:val="0"/>
          <w:sz w:val="24"/>
        </w:rPr>
        <w:t>17.14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contains the whole agreement between the Parties with regard to the subject matter of this agreement and supersedes and replaces any prior written or oral agreements, representations or understandings between them relating to such subject matter. The Parties confirm that they have not entered into this Agreement on the basis of any representation that is not expressly incorporated into this Agreement. Nothing in this Agreement excludes liability for fraud.</w:t>
      </w:r>
    </w:p>
    <w:p>
      <w:pPr>
        <w:keepNext w:val="0"/>
        <w:spacing w:before="120" w:after="0" w:line="260" w:lineRule="exact"/>
        <w:ind w:left="1080" w:right="0" w:firstLine="0"/>
        <w:jc w:val="left"/>
      </w:pPr>
      <w:r>
        <w:rPr>
          <w:rFonts w:ascii="Times New Roman" w:hAnsi="Times New Roman" w:eastAsia="Times New Roman" w:cs="Times New Roman"/>
          <w:b w:val="0"/>
          <w:sz w:val="24"/>
        </w:rPr>
        <w:t>17.15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Jurisdiction.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governed by the law of [Hong Kong]. The Parties irrevocably submit to the [exclusive OR non-exclusive] jurisdiction of the courts of [Hong Kong] in respect of any disputes or claims which may arise out of, or in connection with, this Agreement, including non-contractual disputes or claims.</w:t>
      </w:r>
    </w:p>
    <w:p>
      <w:pPr>
        <w:keepNext w:val="0"/>
        <w:spacing w:before="200" w:after="0" w:line="260" w:lineRule="exact"/>
        <w:ind w:left="360" w:right="0" w:firstLine="0"/>
        <w:jc w:val="both"/>
      </w:pPr>
      <w:r>
        <w:rPr>
          <w:rFonts w:ascii="Times New Roman" w:hAnsi="Times New Roman" w:eastAsia="Times New Roman" w:cs="Times New Roman"/>
          <w:b w:val="0"/>
          <w:sz w:val="24"/>
        </w:rPr>
        <w:t>IN WITNESS the Parties hereby enter into this Agreement by executing the attestation and signature set out at the end of [last Schedule].</w:t>
      </w:r>
    </w:p>
    <w:p>
      <w:pPr>
        <w:keepNext w:val="0"/>
        <w:spacing w:before="120" w:after="0" w:line="260" w:lineRule="exact"/>
        <w:ind w:left="360" w:right="0" w:firstLine="0"/>
        <w:jc w:val="left"/>
      </w:pPr>
      <w:r>
        <w:rPr>
          <w:rFonts w:ascii="Times New Roman" w:hAnsi="Times New Roman" w:eastAsia="Times New Roman" w:cs="Times New Roman"/>
          <w:b w:val="0"/>
          <w:sz w:val="24"/>
        </w:rPr>
        <w:t>SCHEDULE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LIQUIDATED DAMAGES</w:t>
      </w:r>
    </w:p>
    <w:p>
      <w:pPr>
        <w:keepNext w:val="0"/>
        <w:spacing w:before="120" w:after="0" w:line="260" w:lineRule="exact"/>
        <w:ind w:left="720" w:right="0" w:firstLine="0"/>
        <w:jc w:val="left"/>
      </w:pPr>
      <w:r>
        <w:rPr>
          <w:rFonts w:ascii="Times New Roman" w:hAnsi="Times New Roman" w:eastAsia="Times New Roman" w:cs="Times New Roman"/>
          <w:b/>
          <w:sz w:val="24"/>
        </w:rPr>
        <w:t xml:space="preserve">Part </w:t>
      </w:r>
      <w:r>
        <w:rPr>
          <w:rFonts w:ascii="Times New Roman" w:hAnsi="Times New Roman" w:eastAsia="Times New Roman" w:cs="Times New Roman"/>
          <w:b/>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[Liquidated damages table for clause 9.4.1– agreed estimate of loss of profits]</w:t>
      </w:r>
    </w:p>
    <w:p>
      <w:pPr>
        <w:keepNext w:val="0"/>
        <w:spacing w:before="120" w:after="0" w:line="260" w:lineRule="exact"/>
        <w:ind w:left="720" w:right="0" w:firstLine="0"/>
        <w:jc w:val="left"/>
      </w:pPr>
      <w:r>
        <w:rPr>
          <w:rFonts w:ascii="Times New Roman" w:hAnsi="Times New Roman" w:eastAsia="Times New Roman" w:cs="Times New Roman"/>
          <w:b/>
          <w:sz w:val="24"/>
        </w:rPr>
        <w:t>Part B</w:t>
      </w:r>
    </w:p>
    <w:p>
      <w:pPr>
        <w:keepNext w:val="0"/>
        <w:spacing w:before="200" w:after="0" w:line="260" w:lineRule="exact"/>
        <w:ind w:left="1080" w:right="0" w:firstLine="0"/>
        <w:jc w:val="both"/>
      </w:pPr>
      <w:r>
        <w:rPr>
          <w:rFonts w:ascii="Times New Roman" w:hAnsi="Times New Roman" w:eastAsia="Times New Roman" w:cs="Times New Roman"/>
          <w:b w:val="0"/>
          <w:sz w:val="24"/>
        </w:rPr>
        <w:t>[Liquidated damages table for clause 9.4.2– [125%] of the aggregate of the price for the obligations to be performed by the defaulting Party in the Prime Contract quoted to the Customer (as set out in the Bid) and the Joint Venture Agreement]</w:t>
      </w:r>
    </w:p>
    <w:p>
      <w:pPr>
        <w:keepNext w:val="0"/>
        <w:spacing w:before="120" w:after="0" w:line="260" w:lineRule="exact"/>
        <w:ind w:left="360" w:right="0" w:firstLine="0"/>
        <w:jc w:val="left"/>
      </w:pPr>
      <w:r>
        <w:rPr>
          <w:rFonts w:ascii="Times New Roman" w:hAnsi="Times New Roman" w:eastAsia="Times New Roman" w:cs="Times New Roman"/>
          <w:b w:val="0"/>
          <w:sz w:val="24"/>
        </w:rPr>
        <w:t>SCHEDULE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BID CRITERIA</w:t>
      </w:r>
    </w:p>
    <w:p>
      <w:pPr>
        <w:keepNext w:val="0"/>
        <w:spacing w:before="200" w:after="0" w:line="260" w:lineRule="exact"/>
        <w:ind w:left="720" w:right="0" w:firstLine="0"/>
        <w:jc w:val="both"/>
      </w:pPr>
      <w:r>
        <w:rPr>
          <w:rFonts w:ascii="Times New Roman" w:hAnsi="Times New Roman" w:eastAsia="Times New Roman" w:cs="Times New Roman"/>
          <w:b w:val="0"/>
          <w:sz w:val="24"/>
        </w:rPr>
        <w:t>[The material matters (eg prices, quantities, time and place of performance, exclusions of liability etc) that must be dealt with by the parties when preparing the bid]</w:t>
      </w:r>
    </w:p>
    <w:p>
      <w:pPr>
        <w:keepNext w:val="0"/>
        <w:spacing w:before="120" w:after="0" w:line="260" w:lineRule="exact"/>
        <w:ind w:left="360" w:right="0" w:firstLine="0"/>
        <w:jc w:val="left"/>
      </w:pPr>
      <w:r>
        <w:rPr>
          <w:rFonts w:ascii="Times New Roman" w:hAnsi="Times New Roman" w:eastAsia="Times New Roman" w:cs="Times New Roman"/>
          <w:b w:val="0"/>
          <w:sz w:val="24"/>
        </w:rPr>
        <w:t>APPENDIX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JOINT VENTURE AGREEMENT</w:t>
      </w:r>
    </w:p>
    <w:p>
      <w:pPr>
        <w:keepNext w:val="0"/>
        <w:spacing w:before="200" w:after="0" w:line="260" w:lineRule="exact"/>
        <w:ind w:left="720" w:right="0" w:firstLine="0"/>
        <w:jc w:val="both"/>
      </w:pPr>
      <w:r>
        <w:rPr>
          <w:rFonts w:ascii="Times New Roman" w:hAnsi="Times New Roman" w:eastAsia="Times New Roman" w:cs="Times New Roman"/>
          <w:b w:val="0"/>
          <w:sz w:val="24"/>
        </w:rPr>
        <w:t>[Agreed form of Joint Venture Agreement]</w:t>
      </w:r>
    </w:p>
    <w:p>
      <w:pPr>
        <w:keepNext w:val="0"/>
        <w:spacing w:before="120" w:after="0" w:line="260" w:lineRule="exact"/>
        <w:ind w:left="360" w:right="0" w:firstLine="0"/>
        <w:jc w:val="left"/>
      </w:pPr>
      <w:r>
        <w:rPr>
          <w:rFonts w:ascii="Times New Roman" w:hAnsi="Times New Roman" w:eastAsia="Times New Roman" w:cs="Times New Roman"/>
          <w:b w:val="0"/>
          <w:sz w:val="24"/>
        </w:rPr>
        <w:t>APPENDIX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BID REQUIREMENTS</w:t>
      </w:r>
    </w:p>
    <w:p>
      <w:pPr>
        <w:keepNext w:val="0"/>
        <w:spacing w:before="200" w:after="0" w:line="260" w:lineRule="exact"/>
        <w:ind w:left="720" w:right="0" w:firstLine="0"/>
        <w:jc w:val="both"/>
      </w:pPr>
      <w:r>
        <w:rPr>
          <w:rFonts w:ascii="Times New Roman" w:hAnsi="Times New Roman" w:eastAsia="Times New Roman" w:cs="Times New Roman"/>
          <w:b w:val="0"/>
          <w:sz w:val="24"/>
        </w:rPr>
        <w:t>[Customer's Requirements – where these are clearly set out in invitation to tender OR request for proposal, in place of Schedule [2] (Bid criteria)]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