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Copyright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COPYRIGHT LICENSE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Copyright License Agreement ("Agreement") is made and entered into this [day] day of [month and year] (the "Effective Date"), by and between [licensor's name],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organized under the laws of the State of [state], U.S.</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its principal office and place of business in [state], ("Licensor"), and [licensee's], </w:t>
      </w:r>
      <w:r>
        <w:rPr>
          <w:rFonts w:ascii="Times New Roman" w:hAnsi="Times New Roman" w:eastAsia="Times New Roman" w:cs="Times New Roman"/>
          <w:b/>
          <w:sz w:val="24"/>
        </w:rPr>
        <w:t>a</w:t>
      </w:r>
      <w:r>
        <w:rPr>
          <w:rFonts w:ascii="Times New Roman" w:hAnsi="Times New Roman" w:eastAsia="Times New Roman" w:cs="Times New Roman"/>
          <w:b w:val="0"/>
          <w:sz w:val="24"/>
        </w:rPr>
        <w:t>(n) [entity type] organized under the laws of the State of [state], U.S.</w:t>
      </w:r>
      <w:r>
        <w:rPr>
          <w:rFonts w:ascii="Times New Roman" w:hAnsi="Times New Roman" w:eastAsia="Times New Roman" w:cs="Times New Roman"/>
          <w:b/>
          <w:sz w:val="24"/>
        </w:rPr>
        <w:t>A</w:t>
      </w:r>
      <w:r>
        <w:rPr>
          <w:rFonts w:ascii="Times New Roman" w:hAnsi="Times New Roman" w:eastAsia="Times New Roman" w:cs="Times New Roman"/>
          <w:b w:val="0"/>
          <w:sz w:val="24"/>
        </w:rPr>
        <w:t>., with its principal office and place of business in [state] ("Licensee");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Licensor is the owner of all copyright rights in that certain [type of work (e.g., software application, screenplay, or phonorecord)] entitled [name of licensed work], which is the subject of U.S. Copyright Certificate of Registration No. [registration number],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Licensee wishes to obtain from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[right(s) to be licensed (e.g., reproduce, distribute, or perform)] the Licensed Work;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Licensor wishes to grant to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[right(s) to be licensed (e.g., reproduce, distribute, or perform)] the Licensed Work;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desires to have the Licensed Work [licensee's intended exploitation (e.g., reproduced and distributed to the public, publicly performed, or broadcasted)] by Licensee.</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and in consideration of the premises and the mutual covenants and agreements hereinafter set forth and other good and valuable consideration as set forth herein, Licensor and Licensee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License and Designation of Licensed Items.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Licensor hereby grants to Licensee for the Term set forth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upon the terms and conditions hereinafter set forth,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license to [right(s) to be licensed, (e.g., reproduce, distribute, or perform)] the Licensed Work within the Territory set forth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of this Agreement shall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commencing [date] and ending on [date] ("Term").</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 and Extraterritorial Reproduction.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granted to Licensee hereunder shall be exercised by Licensee within the United States and all areas subject to the copyright laws of the United States ("Territory").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Extraterritorial Reproduction.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may [type of reproduction (e.g., have DVDs manufactured, have phonorecords pressed)] outside the Territory.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Rate.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purposes of this Agreement, Licensee's gross revenue will be calculated as all revenue from any sales of copies of the Licensed Work, less any rebates, discounts, or returns actually realized ("Gross Revenue"). As compensation for the License granted hereunder, Licensee agrees to pay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equal to [number (e.g., two and one-half percent (2.5%))] of Licensee's Gross Revenues ("Earned Royalties").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Period.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shall remit annual payments of Earned Royalties in U.S. dollars to Licensor on or before the last day of [month] for the preceding calendar year, during the Term ("Annual Payments").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Location of Royalty Payments.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sums payable to Licensor under this Agreement shall be payable at or to Licensor's business address, as set forth in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below, and all reports shall be mailed or delivered to such address.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Royalty 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more than [number (e.g., ninety (90))] calendar days after each anniversary of the effective date of this Agreement, Licensee shall submit to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report ("Annual Royalty Report"). Licensee shall convey Annual Royalty Reports to Licensor in the manner and to the person designated by Licensor for notices in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herein. The Annual Royalty Report will show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Licensee's revenue from [licensed right(s) (e.g., sales of copies, performances, broadcasts, or displays] of the Licensed Work;</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rebates, discounts, and returns on sales of the Licensed Work;</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calculation of Licensee's Gross Revenue, and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calculation of the Earned Royalties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Licensee shall use its best efforts to ensure that its [type of licensed output (e.g., printed copies, phonorecords, or video games)] [right(s) licensed (e.g., reproduced, distributed)] under this agreement shall be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quality consistent with the Licensed Work.</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Automatic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terminate automatically upon the expiration of the Licensor's copyright in the Licensed Work ("Automatic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by Consent.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only be terminated prior to the Automatic Termination by consent of all parties hereto in writing, using the following procedure. Any party wishing to terminate this Agreement prior to the Automatic Termination ("Requestor") shall serve upon the other parties hereto pursuant to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below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requesting termination and setting forth its own consent to the termination.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to terminate ("Recipient") shall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response to Requestor in accordance with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below no later than [number (e.g., thirty (30))] days after receipt of the request. If all parties have consented to terminate this Agreement, it shall be terminated and cease to bind the parties on the [number (e.g., thirty-first (31st))] day after the requestor's receipt of all parties' consent.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Licensee may sublicense or assign its exclusive rights under this Agreement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Licensee shall serve upon Licensor written notice of any assignment or sublicense of Licensee's rights hereunder in accordance with Paragraph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Licensee's 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transferee to whom Licensee has assigned or sublicensed its rights hereunder shall assume all of Licensee's duties and obligations hereunder, including, without limitation, the obligation to pay royalties to Licensor.</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Infringement by Third 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and Cooperation.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shall apprise Licensor as soon as practicable of any infringement by any person or entity of the copyright in the Licensed Work. Licensee shall cooperate with Licensor in any investigation or prosecution of the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Monitoring for Infringement.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Licensor shall monitor the relevant market for the Licensed Work for infringing activity by third parties and promptly notify Licensee of such activity.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Steps to be Taken by Licensor.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Whenever Licensor has knowledge that the copyright rights granted to Licensee herein have been or are being infringed, Licensor shall take the following steps: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notify Licensee of the infringement;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investigate the infringement; </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send cease-and-desist letters to infringers;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negotiate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as appropriate; and</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instigate litigation, on behalf of itself and Licensee, whenever the other means listed in this subparagraph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fail to halt the infringement and yield fair restitution for past infringement. </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Infringement of Third-Party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Licensor warrants that the Licensed Work does not infringe any intellectual property rights of any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 Registration.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Licensor warrants that the U.S. Copyright Certificate of Registration No. [registration number], for the Licensed Work,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is held by Licensor, was duly obtained, and is valid and currently in force.</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Infringement of Third-Party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Licensor hereby indemnifies Licensee and holds Licensee harmless against any claim of infringement of any intellectual property right belonging to any third party, arising directly or indirectly out of Licensee's exploitation of the rights granted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Indemnifications.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Licensor hereby indemnifies Licensee and holds Licensor harmless against any claim of personal injury, property damage, libel, or slander arising directly or indirectly from Licensee's exploitation of the Licensed Work.</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and Applicable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any legal action or proceeding in which any right or obligation arising from this Agreement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the law applicable thereto shall be the law of the State of [state], and such legal action or proceeding shall be brought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[state].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or Conditions.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Force Majeure shall mean any event or condition, not existing as of the date of signature of this Agreement, not reasonably foreseeable as of such date, and not reasonably within the control of either party, which prevents or delays in whole or in material part the performance by one of the parties of its obligations hereunder or which renders the performance of such obligations so difficult or costly as to make such performance commercially unreasonable. Without limiting the foregoing, the following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non-exhaustive list of events or conditions of Force Majeure: acts of God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enemy, labor disputes, slowdowns, strikes or lockouts, transportation failure or delays, embargoes, prolonged shortages of materials or energy supplies, breakdowns in factories, riots, war, epidemics, fire, flood, hurricane, typhoon, earthquake, lightning, explosion or the acts, rules, regulations, order or directives of any governmental body (including any agency or subdivision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giving notice to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affected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Force Majeure shall be released without any liability on its part from the performance of its obligations under this Agreement, but only to the extent and only for the period that the event of Force Majeure prevents its performance of such obligations. Such notice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nature of the event of Force Majeure and its cause and possible consequences. The party claiming Force Majeure shall promptly notify the other party of the termination of such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Evidence.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party invoking Force Majeure shall provide to the other party evidence of the existence of the circumstances constituting Force Majeure. Such evidence may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or certificate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governmental department or agency where available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describing in detail the facts claimed to constitute Force Majeure.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Suspension of Performance.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period that the performance by one of the parties of its obligations under this Agreement has been suspended by reason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Force Majeure, the other party may likewise suspend the performance of all or part of its obligations hereunder to the extent that such suspension is commercially reasonable.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Should the period of Force Majeure continue for more than six (6) consecutive months, either party may terminate this Agreement without liability to the other party, except for payments due as of such date (or, if not due on such date, prorated as of such date), by providing the other party not less than thirty (30) days prior written notice specifying the effective date of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between the parties shall be in writing and be sent by certified mail or reputable overnight courier, addressed to the party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person at the respective addresses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[Licensor's designated person and address]:</w:t>
      </w:r>
    </w:p>
    <w:p>
      <w:pPr>
        <w:keepNext w:val="0"/>
        <w:spacing w:before="200" w:after="0" w:line="260" w:lineRule="exact"/>
        <w:ind w:left="1440" w:right="0" w:firstLine="0"/>
        <w:jc w:val="both"/>
      </w:pPr>
      <w:r>
        <w:rPr>
          <w:rFonts w:ascii="Times New Roman" w:hAnsi="Times New Roman" w:eastAsia="Times New Roman" w:cs="Times New Roman"/>
          <w:b w:val="0"/>
          <w:sz w:val="24"/>
        </w:rPr>
        <w:t>With copies to: [name and address of Licensor's attorney]:</w:t>
      </w:r>
    </w:p>
    <w:p>
      <w:pPr>
        <w:keepNext w:val="0"/>
        <w:spacing w:before="200" w:after="0" w:line="260" w:lineRule="exact"/>
        <w:ind w:left="1440" w:right="0" w:firstLine="0"/>
        <w:jc w:val="both"/>
      </w:pPr>
      <w:r>
        <w:rPr>
          <w:rFonts w:ascii="Times New Roman" w:hAnsi="Times New Roman" w:eastAsia="Times New Roman" w:cs="Times New Roman"/>
          <w:b w:val="0"/>
          <w:sz w:val="24"/>
        </w:rPr>
        <w:t>[Licensee's designated person and address]:</w:t>
      </w:r>
    </w:p>
    <w:p>
      <w:pPr>
        <w:keepNext w:val="0"/>
        <w:spacing w:before="200" w:after="0" w:line="260" w:lineRule="exact"/>
        <w:ind w:left="1440" w:right="0" w:firstLine="0"/>
        <w:jc w:val="both"/>
      </w:pPr>
      <w:r>
        <w:rPr>
          <w:rFonts w:ascii="Times New Roman" w:hAnsi="Times New Roman" w:eastAsia="Times New Roman" w:cs="Times New Roman"/>
          <w:b w:val="0"/>
          <w:sz w:val="24"/>
        </w:rPr>
        <w:t>With copies to: [name and address of Licensee's attorney]:</w:t>
      </w:r>
    </w:p>
    <w:p>
      <w:pPr>
        <w:keepNext w:val="0"/>
        <w:spacing w:before="200" w:after="0" w:line="260" w:lineRule="exact"/>
        <w:ind w:left="1440" w:right="0" w:firstLine="0"/>
        <w:jc w:val="both"/>
      </w:pPr>
      <w:r>
        <w:rPr>
          <w:rFonts w:ascii="Times New Roman" w:hAnsi="Times New Roman" w:eastAsia="Times New Roman" w:cs="Times New Roman"/>
          <w:b w:val="0"/>
          <w:sz w:val="24"/>
        </w:rPr>
        <w:t>[The designated person and address for any other party (e.g., Licensor's parent company)]:</w:t>
      </w:r>
    </w:p>
    <w:p>
      <w:pPr>
        <w:keepNext w:val="0"/>
        <w:spacing w:before="200" w:after="0" w:line="260" w:lineRule="exact"/>
        <w:ind w:left="1440" w:right="0" w:firstLine="0"/>
        <w:jc w:val="both"/>
      </w:pPr>
      <w:r>
        <w:rPr>
          <w:rFonts w:ascii="Times New Roman" w:hAnsi="Times New Roman" w:eastAsia="Times New Roman" w:cs="Times New Roman"/>
          <w:b w:val="0"/>
          <w:sz w:val="24"/>
        </w:rPr>
        <w:t>With copies to: [name and address of the party's attorney]:</w:t>
      </w:r>
    </w:p>
    <w:p>
      <w:pPr>
        <w:keepNext w:val="0"/>
        <w:spacing w:before="200" w:after="0" w:line="260" w:lineRule="exact"/>
        <w:ind w:left="1440" w:right="0" w:firstLine="0"/>
        <w:jc w:val="both"/>
      </w:pPr>
      <w:r>
        <w:rPr>
          <w:rFonts w:ascii="Times New Roman" w:hAnsi="Times New Roman" w:eastAsia="Times New Roman" w:cs="Times New Roman"/>
          <w:b w:val="0"/>
          <w:sz w:val="24"/>
        </w:rPr>
        <w:t>If any of the parties hereto shall, during the Term, change address, then upon giving written notice to the other parties of the new address, the new address shall be the address for notices.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at any time waive any of its rights under this Agreement or the performance by the other party of any of its obligations hereunder, such waiver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of the same rights or obligations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rights or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Integrated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the parties as to the Licensed Work, and no modifications or revisions thereof shall be of any force or effect unless the same is in writing and executed by the parties hereto.</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Separability of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provisions of this Agreement that are determined to be invalid shall be ineffective, but such invalidity shall not affect the remaining provisions hereof. The titles to the sections and subsections of this Agreement are for convenience only and have no substantive effect.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Upon Successors.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binding upon and shall inure to the benefit of the parties hereto and their respective successors and assigns. This clause shall not be construed to alter or modify the prohibitions against assignments or transfers by Licensee expressed elsewhere in this Agreement.</w:t>
      </w:r>
    </w:p>
    <w:p>
      <w:pPr>
        <w:keepNext w:val="0"/>
        <w:spacing w:before="120" w:after="0" w:line="260" w:lineRule="exact"/>
        <w:ind w:left="720" w:right="0" w:firstLine="0"/>
        <w:jc w:val="left"/>
      </w:pPr>
      <w:r>
        <w:rPr>
          <w:rFonts w:ascii="Times New Roman" w:hAnsi="Times New Roman" w:eastAsia="Times New Roman" w:cs="Times New Roman"/>
          <w:b/>
          <w:sz w:val="24"/>
        </w:rPr>
        <w:t>Licensor: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Licensee: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 of Certificate of Copyright Registration.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[copy of certificate of copyright registration]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