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Cross-Border Confidentiality Letter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[on letterhead of the seller]</w:t>
      </w:r>
    </w:p>
    <w:p>
      <w:pPr>
        <w:keepNext w:val="0"/>
        <w:spacing w:before="200" w:after="0" w:line="260" w:lineRule="exact"/>
        <w:ind w:left="360" w:right="0" w:firstLine="0"/>
        <w:jc w:val="both"/>
      </w:pPr>
      <w:r>
        <w:rPr>
          <w:rFonts w:ascii="Times New Roman" w:hAnsi="Times New Roman" w:eastAsia="Times New Roman" w:cs="Times New Roman"/>
          <w:b/>
          <w:sz w:val="24"/>
        </w:rPr>
        <w:t>Strictly private and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To: [contact of buyer]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buyer]</w:t>
      </w:r>
    </w:p>
    <w:p>
      <w:pPr>
        <w:keepNext w:val="0"/>
        <w:spacing w:before="200" w:after="0" w:line="260" w:lineRule="exact"/>
        <w:ind w:left="360" w:right="0" w:firstLine="0"/>
        <w:jc w:val="righ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120" w:after="0" w:line="260" w:lineRule="exact"/>
        <w:ind w:left="360" w:right="0" w:firstLine="0"/>
        <w:jc w:val="left"/>
      </w:pPr>
      <w:r>
        <w:rPr>
          <w:rFonts w:ascii="Times New Roman" w:hAnsi="Times New Roman" w:eastAsia="Times New Roman" w:cs="Times New Roman"/>
          <w:b/>
          <w:sz w:val="24"/>
        </w:rPr>
        <w:t>Confidentiality letter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[name of the seller], (the </w:t>
      </w:r>
      <w:r>
        <w:rPr>
          <w:rFonts w:ascii="Times New Roman" w:hAnsi="Times New Roman" w:eastAsia="Times New Roman" w:cs="Times New Roman"/>
          <w:b/>
          <w:sz w:val="24"/>
        </w:rPr>
        <w:t>Seller</w:t>
      </w:r>
      <w:r>
        <w:rPr>
          <w:rFonts w:ascii="Times New Roman" w:hAnsi="Times New Roman" w:eastAsia="Times New Roman" w:cs="Times New Roman"/>
          <w:b w:val="0"/>
          <w:sz w:val="24"/>
        </w:rPr>
        <w:t>) refer to the recent discussions between you[, OR and] the Seller [and our respective advisors] concerning the possible acquisition of the business of [description of business] currently carried on by the Seller and certain assets of the Seller (</w:t>
      </w:r>
      <w:r>
        <w:rPr>
          <w:rFonts w:ascii="Times New Roman" w:hAnsi="Times New Roman" w:eastAsia="Times New Roman" w:cs="Times New Roman"/>
          <w:b/>
          <w:sz w:val="24"/>
        </w:rPr>
        <w:t>Business</w:t>
      </w:r>
      <w:r>
        <w:rPr>
          <w:rFonts w:ascii="Times New Roman" w:hAnsi="Times New Roman" w:eastAsia="Times New Roman" w:cs="Times New Roman"/>
          <w:b w:val="0"/>
          <w:sz w:val="24"/>
        </w:rPr>
        <w:t xml:space="preserve">) by you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your group of companies (the </w:t>
      </w:r>
      <w:r>
        <w:rPr>
          <w:rFonts w:ascii="Times New Roman" w:hAnsi="Times New Roman" w:eastAsia="Times New Roman" w:cs="Times New Roman"/>
          <w:b/>
          <w:sz w:val="24"/>
        </w:rPr>
        <w:t>Proposed Acquisition</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have requested certain Confidential Information (defined below) to be made available to you, your directors, employees and professional advisors (</w:t>
      </w:r>
      <w:r>
        <w:rPr>
          <w:rFonts w:ascii="Times New Roman" w:hAnsi="Times New Roman" w:eastAsia="Times New Roman" w:cs="Times New Roman"/>
          <w:b/>
          <w:sz w:val="24"/>
        </w:rPr>
        <w:t>Authorized Persons</w:t>
      </w:r>
      <w:r>
        <w:rPr>
          <w:rFonts w:ascii="Times New Roman" w:hAnsi="Times New Roman" w:eastAsia="Times New Roman" w:cs="Times New Roman"/>
          <w:b w:val="0"/>
          <w:sz w:val="24"/>
        </w:rPr>
        <w:t>) in order to enable you and them to evaluate the Business and consider and negotiate the terms of the Proposed Acquisition. In consideration of the Seller agreeing to supply, and supplying, certain Confidential Information to you and your Authorized Persons you (on your and on behalf of your Authorized Persons) agree to the terms set out in this letter.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letter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means, subject to 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any and all information in whatever form (whether in writing, electronic or digital form, verbally or by inspection of documents, computer systems or sites or pursuant to discussions or by any other means or other forms and whether directly or indirectly) and of whatever nature which is confidential in nature or may reasonably be considered to be commercially sensitive provided (directly or indirectly) by the Seller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on behalf of the Seller by any means to you or to any Authorized Person [before or] after the date of this Agreement relating to the Proposed Acquisition including but not limited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data or information (whether technical, commercial, financial or of any other type) in any form acquired under, pursuant to, or in connection with, this letter and any information used in or relating to the Business or any other business of the Seller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group company of the Seller] (including information relating to products (bought, manufactured, produced, distributed or sold), services (bought or supplied), operations, processes, formulae, methods, plans, strategy, product information, know-how, design rights, trade secrets, market opportunities, customer lists, commercial relationships, marketing, sales materials and general business affairs);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information relating to the customers, suppliers, methods, products, plans, finances, trade secrets or otherwise to the Business or any other business or affairs of the Seller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group company of the Seller];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information acquired by observation by you or any Authorized Person at the offices of or other premises of the Seller relating to the Proposed Acquisition or to the affairs of the Business or the Seller [or any group company of the Seller] and all analyses, compilations, studies and other documents prepared by you or any Authorized Person which contain or otherwise reflect or are generated from the information referred to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the Proposed Acquisition and the terms, content, status and nature of the negotiations, enquiries and discussions relating to the Proposed Acquisition and any terms of any Proposed Acquisition documentation (including this letter) and the manner and reasons of your withdrawal from the Proposed Acquisition (if it occurs).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does not include information which is: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publicly available,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you this letter;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known to you, otherwise than under any obligation of confidentiality, prior to its disclosure to you by the Seller;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disclosed to you without any obligation of confidence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has not derived it directly or indirectly in breach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owed to the Seller;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time of disclosure by the Seller, or subsequently becomes, published, accessible to the public or otherwise in the public domain, other than through any breach by you or any Authorized Person of this letter or of any other obligation of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agreed by you and the Seller in writing as being excluded from Confidential Information; or</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required by law; or the rules of any court or other body of competent jurisdiction; or any governmental or regulatory body or any recognized investment exchange [(within the meaning of [relevant legislation])][, including [relevant exchanges],] to be disclosed provided in each case you, to the extent permitted, immediately notify the Seller in writing of any request or requirement for disclosure and of all relevant surrounding circumstances prior to disclosure and takes into account any representations made by the Seller in relation to the disclosure. If you are unable to so notify the Seller before such disclosure is required you will notify the Seller immediately after the disclosure has been made. You will use your [best OR reasonable] endeavors to resist any requirement for disclosure (and to assist the Seller in resisting the requirement for disclosure) and to maintain the confidentiality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Buyer's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undertake to the Seller [and every other member of the group of companies to which it belongs] and to such persons as the Seller may assign the benefit of this letter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use the Confidential Information for evaluating, considering and negotiating the Proposed Acquisition only and acknowledge and confirm that you will not acquire any rights in the Confidential Information. For the avoidance of doubt, no right or license or other interest in any and all of the Confidential Information is granted to or acquired by you or your Authorized Persons and the Confidential Information shall at all times remain the Seller's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keep secret and confidential and treat all the Confidential Information as private and safeguard it accordingly;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make more copies of the Confidential Information than are reasonably necessary to evaluate and negotiate the Proposed Acquisition and to keep separate, as far as practicable, the Confidential Information and any copies, reproductions or summaries of the Confidential Information from all other documents and records held by you;</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without the prior written consent of the Seller, disclose the Confidential Information to any person other than your Authorized Persons who are required in the course of their duties to receive and consider it for evaluating the Business and advising you on the Proposed Acquisition;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inform all of your Authorized Persons who receive the Confidential Information that the information is confidential and ensure that they observe the terms of this letter. If any of your Authorized Persons breach the terms of this letter you will and agree to be liable as if the breach had been committed by you;</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to, without the prior written consent of the Seller, discuss the Confidential Information or any matter in relation to the Business, the Seller or the Proposed Acquisition with the management, directors, officers of the Seller (other than [name of managing director] [or [names of other people involved and entitled to discuss the proposed acquisition]]), or the consultants[, advisors], suppliers, customers[, shareholders] or other employees of the Seller or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Proposed Acquisition does not proceed or upon written demand from the Seller to return to the Seller at once all of the Confidential Information which is in physical form (including all copies of it or any part of it) and to expunge and destroy any other notes, summaries, analyses, memoranda or other records (including, without limitation, those in computer and machine-readable form) containing Confidential Information, whether in your possession or that of your Authorized Persons;</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limiting paragraph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not to use the Confidential Information, directly or indirectly,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advantage over the Seller or the Business nor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months from the termination of discussions solicit the clients or customers of the Business or the Seller to provide services or supply goods to them of the same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type to those provided by the Seller or the Business [during the period of those discussions].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from the date of [this letter OR the termination of the negotiations in relation to the proposed acquisition] you will not and you will procure that none of your Authorized Persons, agents or employees will: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solicit for employment or offer to employ any person who is at the date of this letter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Business and/or the Seller;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encourage, entice or seek to encourage or entice such person who is at the date of this letter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Seller and/or the Business [and/or of any group company of the seller] to leave their current employment, whether or not the person would commit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his or her contract of employment by being enticed or accepting employment with your company[, but this prohibition shall not apply to the recruitment of any such employee who has answered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legitimate advertisement in good faith or been recruited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if you have not given (directly or indirectly) any form of encouragement to that employee to do so].</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Representation or Warranty.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Seller nor any of its directors, agents, employees or advisors make (or is authorized to make) any representation or warranty (express or implied) or shall have any responsibility or liability in respect of any Confidential Information or any other information supplied to you and your Authorized Persons for its accuracy, reliability or completeness or for any other matter concerning the Seller or the Business and no representation or warranty is made or is to be implied that the information will remain unchanged, save that this paragraph shall not operate to exclude liability for fraudulent misrepresentation. For the avoidance of doubt, there shall be no obligation to update or correct any inaccuracies in any Confidential Information, which may be provided to you.</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particular, but without limiting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projected results for future periods or management accounts which may be contained in the Confidential Information are for indicative purposes only and, while they may represent the current estimates of the board of the Seller, neither the Seller nor its directors, agents, employees or advisors will warrant or in any way accept liability for the accuracy of such information. You must make your own independent assessment of the Seller and the Business and rely on your own judgment and Authorized Persons in reaching any conclusion or decisions.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Proposed Acquisition proceeds, you will enter into final legally binding documentation including (without limitation)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purchase agreement in which you will be required to acknowledge that, among other things, you have not been induced to enter into such documentation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or representation other than as set out in that final documentation.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Offer.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the documents and/or information (including Confidential Information) made available to you or your Authorized Persons will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or invitation or form the basis of any contract or any warranty or representation that may be relied upon by you. The Seller shall be entitled at any time to decline to provide or to continue to provide any Confidential Information to you or your Authorized Persons and may at any time terminate discussions and negotiations with you, without incurring any liability to you.</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Seller is not under any obligation to reimburse any costs and expenses which you or your Authorized Persons may incur in connection with the discussions relating to the Proposed Acquisition or the review of Confidential Information. Each party shall bear its own costs incurred by it in relation to the preparation of this letter, the Proposed Acquisition and the evaluation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Obligation.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Seller shall not disclose to any other party (except those of the Seller's or the Business’ employees or advisors who are required to be involved in them) the discussions with you relating to the Proposed Acquisition, unless the Seller is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Injunctive Relief and Indemnity.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accept that any breach of this letter could cause injury to the Seller and/or the Business and that monetary damages would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by you, the Seller shall be entitled to apply for injunctive relief or other equitable remedy in any court of competent jurisdiction and you shall reimburse the Seller for any costs, claims, demands or liabilities arising directly or indirectly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Nothing contained in this letter shall be construed as prohibiting the Seller from pursuing any other remedies available to it for breach or threatened breach.</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prejudice to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you will indemnify the Seller on demand and hold the Seller harmless from and against all actions, claims, costs (including without limitation legal costs), proceedings, expenses, loss (including without limitation direct or indirect profit) or damage which may arise directly or indirectly from the unauthorized disclosure or use of the Confidential Information by you or your Authorized Persons or from any breach or non-performance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this letter.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are acting in relation to the Proposed Acquisition as principal and not as agent or broker for or in concert with any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obligations under this letter will terminate [number] years from the date of this letter, but without affecting the Seller's ability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breach of any of the terms before then whether or not the Proposed Acquisition is completed.</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letter is found to be unenforceable, invalid or illegal the remaining provisions shall remain in full force and effect. If such provision would be enforceable, valid and legal if part of it were deleted or amended, the provision will apply with the required deletion or amendment provided that neither party suffer any materially adverse effect.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is personal to you and you shall not be entitled to assign any right under this letter.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Seller shall be entitled to assign any right under this letter to the any of the group companies of the Seller.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his letter shall be binding upon and enure to the benefit of each party and their respective successors and permitted assigns.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Variation.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may not be amended except by written agreement between the parties and no other purported amendment shall be effective.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agreed, no delay, act or omission by either party in exercising any right or remedy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that, or any other, right or remedy. Consent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where required, will not prejudice his future right to withhold similar consent.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Privilege.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acknowledge and confirm that the Confidential Information may contain material which is covered or protected by privilege and agree that the disclosure of such Confidential Information to you is not intended to and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privilege or any other rights which the Seller may have in respect of such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Third Parties.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Save as provided in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no term of this letter is 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agreement constituted by this letter.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and the Seller agree that certain provisions of this letter confer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on members of the Seller's group of companies, and that such provisions are intended to benefit, and be enforceable by, such companies in their own right. Notwithstanding the foregoing, under no circumstances shall any consent be required from any such company for the termination, rescission, amendment or variation of this letter, whether or not such termination, rescission, amendment or variation effects or extinguishes any such benefit or right.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Announcement.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no announcement relating to or in connection with this letter or any matters contained in it shall be made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without the prior written consent of the other party [(such consent not to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is required by law; or the rules or order of any court or other body of competent jurisdiction; or any governmental or regulatory body or any recognized investment exchange [(within the meaning of [relevant legislation])][, including [relevant exchanges],] the party intending to make the announcement will, to the extent practicable and permitted, give the other party advance notice of the requirement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announcement to be made, take into account any representations made by the other party in relation to it, and at the expense of and subject to being indemnified to its satisfaction by the other party, give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remedy to prevent such announcement and cooperate fully (including if necessary joining in legal proceedings) with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in this clause </w:t>
      </w:r>
      <w:r>
        <w:rPr>
          <w:rFonts w:ascii="Times New Roman" w:hAnsi="Times New Roman" w:eastAsia="Times New Roman" w:cs="Times New Roman"/>
          <w:b w:val="0"/>
          <w:sz w:val="24"/>
        </w:rPr>
        <w:t>17.</w:t>
      </w:r>
      <w:r>
        <w:rPr>
          <w:rFonts w:ascii="Times New Roman" w:hAnsi="Times New Roman" w:eastAsia="Times New Roman" w:cs="Times New Roman"/>
          <w:b w:val="0"/>
          <w:sz w:val="24"/>
        </w:rPr>
        <w:t>will continue to apply after termination or expiration of this letter.</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may be signed in any number of separate counterparts. Each, when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counterparts will together constitute one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Language.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is made in [English OR both English and [other language]].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document, notice, waiver and written communication [whether in hard copy electronic form] between the parties relating to this letter will be [English OR both English and in [other language]].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is any conflict in meaning between the English language version and any version or translation of this letter in any other language, the [English] version will prevail.</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contains the entire agreement between the parties in relation to its subject matter and supersedes any prior arrangement, understanding, written or oral agreements between the parties in relation to such subject matter [including [details of any pre-contractual documents which are to be superseded]].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this letter has not been entered into wholly or partly in reliance on, nor has either party been given, any warranty, statement, promise or representation by the other or on its behalf other than as expressly set out in this letter.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the only rights and remedies available to it arising out of or in connection with any warranties, statements, promises or representations will be for breach of contract and irrevocably and unconditionally waives any right it may have to any claim, rights or remedies including any right to rescind this letter which it might otherwise have had in relation to them.</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and any dispute or claim arising out of, or in connection with, it, its subject matter or formation [(including non-contractual disputes or claims)] shall be governed by, and construed in accordance with, the laws of [the State of [state name] OR [details of alternative 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irrevocably agree that the courts of [[state name] OR [details of alternative jurisdiction]] shall have [exclusive OR non-exclusive] jurisdiction to settle any dispute or claim arising out of, or in connection with, this letter, its subject matter or formation [(including non-contractual disputes or claims)].</w:t>
      </w:r>
    </w:p>
    <w:p>
      <w:pPr>
        <w:keepNext w:val="0"/>
        <w:spacing w:before="200" w:after="0" w:line="260" w:lineRule="exact"/>
        <w:ind w:left="1080" w:right="0" w:firstLine="0"/>
        <w:jc w:val="both"/>
      </w:pPr>
      <w:r>
        <w:rPr>
          <w:rFonts w:ascii="Times New Roman" w:hAnsi="Times New Roman" w:eastAsia="Times New Roman" w:cs="Times New Roman"/>
          <w:b w:val="0"/>
          <w:sz w:val="24"/>
        </w:rPr>
        <w:t>If you are in agreement with the provisions of this letter please indicate your agreement by signing, dating and returning to the Seller the enclosed duplicate of this letter.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Its: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For and on behalf of [name of the Seller]</w:t>
      </w:r>
    </w:p>
    <w:p>
      <w:pPr>
        <w:keepNext w:val="0"/>
        <w:spacing w:before="200" w:after="0" w:line="260" w:lineRule="exact"/>
        <w:ind w:left="360" w:right="0" w:firstLine="0"/>
        <w:jc w:val="both"/>
      </w:pPr>
      <w:r>
        <w:rPr>
          <w:rFonts w:ascii="Times New Roman" w:hAnsi="Times New Roman" w:eastAsia="Times New Roman" w:cs="Times New Roman"/>
          <w:b/>
          <w:sz w:val="24"/>
        </w:rPr>
        <w:t>[on enclosed duplicate]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hereby acknowledge receipt of your letter dated [date of the original letter], of which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and we accept and agree to the terms set out therein subject to which we will receive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Its: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For and on behalf of [name of the buyer]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