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Cross-Receipt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CROSS-RECEIPT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Reference is made to the Underwriting Agreement dated [date of underwriting agreement] (the "</w:t>
      </w:r>
      <w:r>
        <w:rPr>
          <w:rFonts w:ascii="Times New Roman" w:hAnsi="Times New Roman" w:eastAsia="Times New Roman" w:cs="Times New Roman"/>
          <w:b/>
          <w:sz w:val="24"/>
        </w:rPr>
        <w:t>Underwriting Agreement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") between [Company 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[state of incorporation] corporation (the "</w:t>
      </w:r>
      <w:r>
        <w:rPr>
          <w:rFonts w:ascii="Times New Roman" w:hAnsi="Times New Roman" w:eastAsia="Times New Roman" w:cs="Times New Roman"/>
          <w:b/>
          <w:sz w:val="24"/>
        </w:rPr>
        <w:t>Company</w:t>
      </w:r>
      <w:r>
        <w:rPr>
          <w:rFonts w:ascii="Times New Roman" w:hAnsi="Times New Roman" w:eastAsia="Times New Roman" w:cs="Times New Roman"/>
          <w:b w:val="0"/>
          <w:sz w:val="24"/>
        </w:rPr>
        <w:t>"), and [Representative Underwriter's name], as representative (the "</w:t>
      </w:r>
      <w:r>
        <w:rPr>
          <w:rFonts w:ascii="Times New Roman" w:hAnsi="Times New Roman" w:eastAsia="Times New Roman" w:cs="Times New Roman"/>
          <w:b/>
          <w:sz w:val="24"/>
        </w:rPr>
        <w:t>Representative</w:t>
      </w:r>
      <w:r>
        <w:rPr>
          <w:rFonts w:ascii="Times New Roman" w:hAnsi="Times New Roman" w:eastAsia="Times New Roman" w:cs="Times New Roman"/>
          <w:b w:val="0"/>
          <w:sz w:val="24"/>
        </w:rPr>
        <w:t>") of the several underwriters listed in Schedule [schedule listing underwriters] to the Underwriting Agreement (the "</w:t>
      </w:r>
      <w:r>
        <w:rPr>
          <w:rFonts w:ascii="Times New Roman" w:hAnsi="Times New Roman" w:eastAsia="Times New Roman" w:cs="Times New Roman"/>
          <w:b/>
          <w:sz w:val="24"/>
        </w:rPr>
        <w:t>Underwriters</w:t>
      </w:r>
      <w:r>
        <w:rPr>
          <w:rFonts w:ascii="Times New Roman" w:hAnsi="Times New Roman" w:eastAsia="Times New Roman" w:cs="Times New Roman"/>
          <w:b w:val="0"/>
          <w:sz w:val="24"/>
        </w:rPr>
        <w:t>"). Capitalized terms used but not defined herein have the meanings assigned to them in the Underwriting Agreement.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Representative hereby acknowledges receipt from the Company of $[amount] [title of securities] (the "</w:t>
      </w:r>
      <w:r>
        <w:rPr>
          <w:rFonts w:ascii="Times New Roman" w:hAnsi="Times New Roman" w:eastAsia="Times New Roman" w:cs="Times New Roman"/>
          <w:b/>
          <w:sz w:val="24"/>
        </w:rPr>
        <w:t>Securities</w:t>
      </w:r>
      <w:r>
        <w:rPr>
          <w:rFonts w:ascii="Times New Roman" w:hAnsi="Times New Roman" w:eastAsia="Times New Roman" w:cs="Times New Roman"/>
          <w:b w:val="0"/>
          <w:sz w:val="24"/>
        </w:rPr>
        <w:t>") pursuant to the Underwriting Agreement and has sent by wire transfer to the Company's account at [Bank's name and ABA Number, as well as any other information needed to send the funds] in Federal (same day) funds the amount of $[AMOUNT], representing payment in full of the purchase price of [percentage]% of the principle amount of the Securities and full satisfaction of the Underwriters' obligations pursuant to Section [section of underwriting agreement referencing payment] of the Underwriting Agreement.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Company hereby acknowledges receipt of the above-mentioned funds transfer, received in exchange for the delivery of the Securities to the Representative on the date hereof pursuant to the Underwriting Agreement.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[Representative Underwriter's name], as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Representative of the Underwriters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[Representative's signatory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[Representative's signatory title]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[Company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[Company signatory's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[Company signatory's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