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deed of trust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72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360" w:right="0" w:firstLine="0"/>
        <w:jc w:val="left"/>
      </w:pPr>
      <w:r>
        <w:rPr>
          <w:rFonts w:ascii="Times New Roman" w:hAnsi="Times New Roman" w:eastAsia="Times New Roman" w:cs="Times New Roman"/>
          <w:b/>
          <w:sz w:val="24"/>
        </w:rPr>
        <w:t>AGREEMENTS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deeds of trust and security interests granted to Lender pursuant to the Loan Documents or otherwise granted or held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hereby agrees that (i) each of the guaranty documents has been duly executed and shall remain in full force and effect as of the Effective Date of this Agreement, except as expressly modified herein, (ii) the agreements and obligations of Guarantor contained in the guaranty documents and this Agreement are valid and binding, enforceable against Guarantor in accordance with the terms of the guaranty documents and this Agreement, (iii) Guarantor has no valid defense to the enforcement of Guarantor's obligations under the guaranty documents and this Agreement, and (iv) Lender is and shall be entitled to the rights and remedies provided for under the guaranty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deed of trust, pledge, assignment, or any other similar encumbrance placed upon 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the real property described on the attached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any debts, liabilities or obligations of Borrower, (b) any debts, liabilities or obligations of Borrower with respect to any acts, events or transactions occurring prior to, on, or after the Closing, (c) any liabilities or obligations of Borrower for any federal, state, county, or local taxes, (d) any liabilities or obligations under any service contracts between Borrower and third parties, or (e)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shall be responsible for all expenses incurred arising out of the ownership and operation of the Property through [month] [day], [year] other than ad valorem taxes. Lender shall be responsible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expenses incurred relating to the Property as of [month] [day]. [year], and (b)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the contracts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(i) violate the provision of any law, rule or regulation relating to Borrower or the Property, (ii) violate any judgment, order or award of any court, administrative agency or governmental authority, or (iii)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(iv)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residents or occupants of the Property other than those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08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deeds of trust, security interest or other encumbrances, except for those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720" w:right="0" w:firstLine="0"/>
        <w:jc w:val="both"/>
      </w:pPr>
      <w:r>
        <w:rPr>
          <w:rFonts w:ascii="Times New Roman" w:hAnsi="Times New Roman" w:eastAsia="Times New Roman" w:cs="Times New Roman"/>
          <w:b/>
          <w:sz w:val="24"/>
        </w:rPr>
        <w:t>Lender: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Borrower: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Guarantor: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TEXAS, WITHOUT REGARD TO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 (Commercial) (Pro-Lender) (TX)</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RECORDATION IN THE PUBLIC RECORDS: YOUR SOCIAL SECURITY NUMBER OR YOUR DRIVER'S LICENSE NUMBER.</w:t>
      </w:r>
    </w:p>
    <w:p>
      <w:pPr>
        <w:keepNext w:val="0"/>
        <w:spacing w:before="200" w:after="0" w:line="260" w:lineRule="exact"/>
        <w:ind w:left="108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1080" w:right="0" w:firstLine="0"/>
        <w:jc w:val="both"/>
      </w:pPr>
      <w:r>
        <w:rPr>
          <w:rFonts w:ascii="Times New Roman" w:hAnsi="Times New Roman" w:eastAsia="Times New Roman" w:cs="Times New Roman"/>
          <w:b w:val="0"/>
          <w:sz w:val="24"/>
        </w:rPr>
        <w:t>[law firm name]</w:t>
      </w:r>
    </w:p>
    <w:p>
      <w:pPr>
        <w:keepNext w:val="0"/>
        <w:spacing w:before="200" w:after="0" w:line="260" w:lineRule="exact"/>
        <w:ind w:left="108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1080" w:right="0" w:firstLine="0"/>
        <w:jc w:val="both"/>
      </w:pPr>
      <w:r>
        <w:rPr>
          <w:rFonts w:ascii="Times New Roman" w:hAnsi="Times New Roman" w:eastAsia="Times New Roman" w:cs="Times New Roman"/>
          <w:b w:val="0"/>
          <w:sz w:val="24"/>
        </w:rPr>
        <w:t>[identifying number]:</w:t>
      </w:r>
    </w:p>
    <w:p>
      <w:pPr>
        <w:keepNext w:val="0"/>
        <w:spacing w:before="120" w:after="0" w:line="260" w:lineRule="exact"/>
        <w:ind w:left="108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44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Deed of Trust executed on [month] [day], [year], by [borrower's name], as Borrower, to [lender's name], as Lender, recorded on [date of recording] in Deed Book [book number], page [page number], [county name] County, Texas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"Deed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Deed of Trust shall remain in full force and effect after the execution and delivery of this Warranty Deed in Lieu of Foreclosure and Grantee may foreclose on such Deed of Trust after the delivery of this Warranty Deed in Lieu of Foreclosure, and that there shall be no merger of the fee interest obtained by Grantee hereby with or unto Grantee's prior security interest on the property under the Deed of Trust.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Deed of Trust.</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instrument was acknowledged before me on [month] [day], [year] by [name of corporation's authorized officer or agent], of [name of corporate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on behalf of said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1080" w:right="0" w:firstLine="0"/>
        <w:jc w:val="left"/>
      </w:pPr>
      <w:r>
        <w:rPr>
          <w:rFonts w:ascii="Times New Roman" w:hAnsi="Times New Roman" w:eastAsia="Times New Roman" w:cs="Times New Roman"/>
          <w:b w:val="0"/>
          <w:sz w:val="24"/>
        </w:rPr>
        <w:t>[notary’s printed name]</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Owner's Affidavit</w:t>
      </w:r>
      <w:r>
        <w:rPr>
          <w:rFonts w:ascii="Times New Roman" w:hAnsi="Times New Roman" w:eastAsia="Times New Roman" w:cs="Times New Roman"/>
          <w:sz w:val="24"/>
        </w:rPr>
        <w:br/>
      </w:r>
      <w:r>
        <w:rPr>
          <w:rFonts w:ascii="Times New Roman" w:hAnsi="Times New Roman" w:eastAsia="Times New Roman" w:cs="Times New Roman"/>
          <w:b/>
          <w:sz w:val="24"/>
        </w:rPr>
        <w:t>(Deed In Lieu of Foreclosure) (Commercial) (TX)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 of that certain real property, being more particularly described as follows:</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Deed of Trust given by [borrower's name] to [lender's name], dated [month] [day], [year], recorded in Deed Book [book number], page [page number], [county] County, Texas,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deeds of trust, or liens of any nature whatsoever which remain unsatisfied against said property, except as disclosed herein.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deed of trust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Texas,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lien, as such extinguishment might serve to promote the priority of any subordinate interests, which may be outstanding at the time of such vesting of title.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COUNTY 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instrument was acknowledged before me on the [day] day of [month], [year], by [name of corporation's authorized officer or agent], of [name of corporate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on behalf of said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1080" w:right="0" w:firstLine="0"/>
        <w:jc w:val="left"/>
      </w:pPr>
      <w:r>
        <w:rPr>
          <w:rFonts w:ascii="Times New Roman" w:hAnsi="Times New Roman" w:eastAsia="Times New Roman" w:cs="Times New Roman"/>
          <w:b w:val="0"/>
          <w:sz w:val="24"/>
        </w:rPr>
        <w:t>[notary’s printed name]</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 (Deed in Lieu of Foreclosure) (Commercial) (TX)</w:t>
      </w:r>
    </w:p>
    <w:p>
      <w:pPr>
        <w:keepNext w:val="0"/>
        <w:spacing w:before="120" w:after="0" w:line="260" w:lineRule="exact"/>
        <w:ind w:left="108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(b) fraud, (c) the [name of environmental indemnity agreement], or (d) any foreclosure action brought by Lender for the sole purpose of obtaining title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foregoing covenant not to sue will be null, void, and of no force and effect,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or Guarantor commences any action, suit, or proceeding against Lender, its designee, or any other Released Party (as defined in the Agreement), or (b)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contracts required by Section 9(c)]</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9(d)]</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