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Defendant’s Requests for Admission in Patent Litigation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Defendant [NAME]’s First Set of Requests for Admission to Plaintiff [NAME]</w:t>
      </w:r>
    </w:p>
    <w:p>
      <w:pPr>
        <w:keepNext w:val="0"/>
        <w:spacing w:before="120" w:after="0" w:line="260" w:lineRule="exact"/>
        <w:ind w:left="360" w:right="0" w:firstLine="240"/>
        <w:jc w:val="left"/>
      </w:pPr>
      <w:r>
        <w:rPr>
          <w:rFonts w:ascii="Times New Roman" w:hAnsi="Times New Roman" w:eastAsia="Times New Roman" w:cs="Times New Roman"/>
          <w:b w:val="0"/>
          <w:sz w:val="24"/>
        </w:rPr>
        <w:t>Pursuant to Rule 36 of Federal Rules of Civil Procedure, Defendant [Name] requests that Plaintiff admit the truth of the matters set forth below within thirty (30) days after service of these requests.</w:t>
      </w:r>
    </w:p>
    <w:p>
      <w:pPr>
        <w:keepNext w:val="0"/>
        <w:spacing w:before="120" w:after="0" w:line="260" w:lineRule="exact"/>
        <w:ind w:left="360" w:right="0" w:firstLine="0"/>
        <w:jc w:val="left"/>
      </w:pP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 of these Requests, the following definitions and instructions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“[Plaintiff’s Name],” “Plaintiff,” “You,” and “Your” refer to Plaintiff [Name] and include any persons controlled by or acting on behalf of that entity, including officers, directors,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“[Defendant’s Name]” and “Defendant” refer to Defendant [Name] and include any persons controlled by or acting on behalf of that entity, including officers, directors, owners,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“patent in suit” means United States Patent No. [patent number], issued on [date], and entitled [title of patent].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“Named Inventors” means [list names of inventors of asserted patent].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use of present tense shall include past tenses, unless otherwise specifically indicated in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“all” and “each” shall be construed to include the other.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“Claim Construction Order” means the [title of order] entered in this case on [date].</w:t>
      </w:r>
    </w:p>
    <w:p>
      <w:pPr>
        <w:keepNext w:val="0"/>
        <w:spacing w:before="120" w:after="0" w:line="260" w:lineRule="exact"/>
        <w:ind w:left="360" w:right="0" w:firstLine="0"/>
        <w:jc w:val="left"/>
      </w:pPr>
      <w:r>
        <w:rPr>
          <w:rFonts w:ascii="Times New Roman" w:hAnsi="Times New Roman" w:eastAsia="Times New Roman" w:cs="Times New Roman"/>
          <w:b/>
          <w:sz w:val="24"/>
        </w:rPr>
        <w:t>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accordance with Fed. R. Civ. P. 36, each matter is admitted by Plaintiff unless, within 30 days after service of this request, Plaintiff serves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answer or objection addressed to the matter, signed by Plaintiff or its attorney.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Plaintiff’s written response to these requests must comply with the requirements of Fed. R. Civ. P. 36, including the requirements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is not admitted, the answer must specifically deny it or state in detail why Plaintiff cannot truthfully admit or deny it; (b) any denial must fairly respond to the substance of the matter; (c) when good faith requires that Plaintiff qualify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deny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the answer must specify the part admitted and qualify or deny the rest; (d) Plaintiff may assert lack of knowledge or information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failing to admit or deny only if Plaintiff states that it has made reasonable inquiry and that the information it knows or can readily obtain is insufficient to enable it to admit or deny.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requests for admission are continuing and require further answer and supplementation, as provided by Federal Rule of Civil Procedure 26(e).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object to any request on the ground that the answer would reveal privileged information, please specify: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nature of the privilege being claimed (including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general subject matter of the document or oral communication as to which the privilege is claimed;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author or person making such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addressees or recipients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relationship between the author or person making such communication and the addressees or recipients of the document or oral communication.</w:t>
      </w:r>
    </w:p>
    <w:p>
      <w:pPr>
        <w:keepNext w:val="0"/>
        <w:spacing w:before="120" w:after="0" w:line="260" w:lineRule="exact"/>
        <w:ind w:left="360" w:right="0" w:firstLine="0"/>
        <w:jc w:val="left"/>
      </w:pPr>
      <w:r>
        <w:rPr>
          <w:rFonts w:ascii="Times New Roman" w:hAnsi="Times New Roman" w:eastAsia="Times New Roman" w:cs="Times New Roman"/>
          <w:b/>
          <w:sz w:val="24"/>
        </w:rPr>
        <w:t>REQUESTS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each of the following documents, attached as exhibits to these Requests, are true and correct copies of documents created by You, and that such documents are what they purport to be.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Exhibit [number]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knowledge of the facts contained therein.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Exhibit [number]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made at or near the time of the acts, events, conditions, or opinions appearing therein.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Exhibit [number]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prepared by You as part of the regular practice of Your business activities.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Exhibit [number]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kept by You in the course of Your regularly conducted business activities.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is not manufactured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is not assembled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is not imported into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is not on sale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 does not practice [accused process] in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does not include [element of asserted claim].</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Defendant’s [accused product] does not include [element of asserted claim] as that term was construed in the Claim Construction Order.</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as practiced by Defendant, the [accused process] does not include [element of asserted claim].</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as practiced by Defendant, the [accused process] does not include [element of asserted claim] as that term was construed in the Claim Construction Order.</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[structure] shown below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element], as that term is used in claim number [number] of the patent in suit: [Depiction]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[structure] shown below is not included in Defendant’s [accused product]: [Depiction]</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in the accused method the step of [description of step] is performed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third party performing the step of [description of step] in the accused method does not do so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enterprise with the Defendant.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does not control the actions of the third party in performing the step of [description of step] in the accused method.</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does not direct the actions of the third party in performing the step of [description of step] in the accused method.</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and the third party that performs the step of [description of step] in the accused method are not parties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under which the Defendant controls the actions of the third party in performing the step.</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and the third party that performs the step of [description of step] in the accused method are not parties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under which the Defendant directs the actions of the third party in performing the step.</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and the third party that performs the step of [description of step] in the accused method do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principal-agent relationship.</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does not condition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participation in the activity of [description of activity] upon the third party’s performance of the step of [description of step] in the accused method.</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does not determine the manner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performance of the step of [description of step] in the accused method.</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Defendant does not determine the timing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performance of the step of [description of step] in the accused method.</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date no earlier than [date].</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claim number [number] of the patent in suit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date no earlier than [date].</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issued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that claimed priority from U.S. provisional patent application number [number].</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provisional patent application number [number]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issued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that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continuation-in-part of U.S. patent application number [number].</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issued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that claimed priority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continuation-in-part of U.S. patent application number [number].</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patent application number [number]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to priority from U.S. patent application number [number].</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failed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claim to priority from U.S. patent application number [number] under [statutory provision or rule].</w:t>
      </w:r>
    </w:p>
    <w:p>
      <w:pPr>
        <w:keepNext w:val="0"/>
        <w:spacing w:before="120" w:after="0" w:line="260" w:lineRule="exact"/>
        <w:ind w:left="720" w:right="0" w:firstLine="0"/>
        <w:jc w:val="left"/>
      </w:pPr>
      <w:r>
        <w:rPr>
          <w:rFonts w:ascii="Times New Roman" w:hAnsi="Times New Roman" w:eastAsia="Times New Roman" w:cs="Times New Roman"/>
          <w:b w:val="0"/>
          <w:sz w:val="24"/>
        </w:rPr>
        <w:t>36.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failed to perfect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to priority from U.S. patent application number [application number] under [statutory provision or rule].</w:t>
      </w:r>
    </w:p>
    <w:p>
      <w:pPr>
        <w:keepNext w:val="0"/>
        <w:spacing w:before="120" w:after="0" w:line="260" w:lineRule="exact"/>
        <w:ind w:left="720" w:right="0" w:firstLine="0"/>
        <w:jc w:val="left"/>
      </w:pPr>
      <w:r>
        <w:rPr>
          <w:rFonts w:ascii="Times New Roman" w:hAnsi="Times New Roman" w:eastAsia="Times New Roman" w:cs="Times New Roman"/>
          <w:b w:val="0"/>
          <w:sz w:val="24"/>
        </w:rPr>
        <w:t>37.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on or before [date], the Named Inventors did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conception of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38.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on or before [date], the Named Inventors did not reduce to practice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39.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during the period from [date] through [date], the Named Inventors did not exercise reasonable diligence in reducing to practice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[reference]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printed publication that was available to the public on or before [date].</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[reference]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patent that issued on [date].</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[reference]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country] patent that issued on [date].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patent number [number] issued on [date] and claims priority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filed on [date].</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patent number [number] issued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inventive entity other than the Named Inventors.</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patent application number [number] was filed on [date] and was published on [date].</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U.S. patent application number [number] names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inventive entity other than the Named Inventors.</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is not the first public disclosure of [description of invention of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claim number [number] of [prior art patent] discloses [description of invention of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reference] discloses [element of claim of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50.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reference] discloses [element of claim of asserted patent] as that term was construed in the Claim Construction Order.</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[element of claim of asserted patent]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inherent result of [description of prior art disclosure].</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embodies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includes [element of claim of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54.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includes [element of claim of asserted patent] as that term was construed in the Claim Construction Order.</w:t>
      </w:r>
    </w:p>
    <w:p>
      <w:pPr>
        <w:keepNext w:val="0"/>
        <w:spacing w:before="120" w:after="0" w:line="260" w:lineRule="exact"/>
        <w:ind w:left="720" w:right="0" w:firstLine="0"/>
        <w:jc w:val="left"/>
      </w:pPr>
      <w:r>
        <w:rPr>
          <w:rFonts w:ascii="Times New Roman" w:hAnsi="Times New Roman" w:eastAsia="Times New Roman" w:cs="Times New Roman"/>
          <w:b w:val="0"/>
          <w:sz w:val="24"/>
        </w:rPr>
        <w:t>55.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is described in [document].</w:t>
      </w:r>
    </w:p>
    <w:p>
      <w:pPr>
        <w:keepNext w:val="0"/>
        <w:spacing w:before="120" w:after="0" w:line="260" w:lineRule="exact"/>
        <w:ind w:left="720" w:right="0" w:firstLine="0"/>
        <w:jc w:val="left"/>
      </w:pPr>
      <w:r>
        <w:rPr>
          <w:rFonts w:ascii="Times New Roman" w:hAnsi="Times New Roman" w:eastAsia="Times New Roman" w:cs="Times New Roman"/>
          <w:b w:val="0"/>
          <w:sz w:val="24"/>
        </w:rPr>
        <w:t>56.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was in public use in [country] prior to [date].</w:t>
      </w:r>
    </w:p>
    <w:p>
      <w:pPr>
        <w:keepNext w:val="0"/>
        <w:spacing w:before="120" w:after="0" w:line="260" w:lineRule="exact"/>
        <w:ind w:left="720" w:right="0" w:firstLine="0"/>
        <w:jc w:val="left"/>
      </w:pPr>
      <w:r>
        <w:rPr>
          <w:rFonts w:ascii="Times New Roman" w:hAnsi="Times New Roman" w:eastAsia="Times New Roman" w:cs="Times New Roman"/>
          <w:b w:val="0"/>
          <w:sz w:val="24"/>
        </w:rPr>
        <w:t>57.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product] was offered for sale in [country] prior to [date].</w:t>
      </w:r>
    </w:p>
    <w:p>
      <w:pPr>
        <w:keepNext w:val="0"/>
        <w:spacing w:before="120" w:after="0" w:line="260" w:lineRule="exact"/>
        <w:ind w:left="720" w:right="0" w:firstLine="0"/>
        <w:jc w:val="left"/>
      </w:pPr>
      <w:r>
        <w:rPr>
          <w:rFonts w:ascii="Times New Roman" w:hAnsi="Times New Roman" w:eastAsia="Times New Roman" w:cs="Times New Roman"/>
          <w:b w:val="0"/>
          <w:sz w:val="24"/>
        </w:rPr>
        <w:t>58.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specification of the patent in suit does not describe [claim element].</w:t>
      </w:r>
    </w:p>
    <w:p>
      <w:pPr>
        <w:keepNext w:val="0"/>
        <w:spacing w:before="120" w:after="0" w:line="260" w:lineRule="exact"/>
        <w:ind w:left="720" w:right="0" w:firstLine="0"/>
        <w:jc w:val="left"/>
      </w:pPr>
      <w:r>
        <w:rPr>
          <w:rFonts w:ascii="Times New Roman" w:hAnsi="Times New Roman" w:eastAsia="Times New Roman" w:cs="Times New Roman"/>
          <w:b w:val="0"/>
          <w:sz w:val="24"/>
        </w:rPr>
        <w:t>59.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only mention of [claim element] in the patent in suit is found at [column and line numbers].</w:t>
      </w:r>
    </w:p>
    <w:p>
      <w:pPr>
        <w:keepNext w:val="0"/>
        <w:spacing w:before="120" w:after="0" w:line="260" w:lineRule="exact"/>
        <w:ind w:left="720" w:right="0" w:firstLine="0"/>
        <w:jc w:val="left"/>
      </w:pPr>
      <w:r>
        <w:rPr>
          <w:rFonts w:ascii="Times New Roman" w:hAnsi="Times New Roman" w:eastAsia="Times New Roman" w:cs="Times New Roman"/>
          <w:b w:val="0"/>
          <w:sz w:val="24"/>
        </w:rPr>
        <w:t>60.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the patent in suit does not describe how to make [claim element].</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in the patent in suit the only description of how to make [claim element] appears at [column and line numbers].</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[person(s) other than named inventors] conceived of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[person(s) other than named inventors] were the first to reduce to practice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[person(s) other than named inventors] invented the invention of claim number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[individual involved in prosecution of asserted patent] had knowledge of [prior art reference] on or before [issue date of asserted patent].</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[prior art reference] was not disclosed to the USPTO during the prosecution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during prosecution of the patent in suit, the patent attorney for the applicant made the following statement to the USPTO: [statement].</w:t>
      </w:r>
    </w:p>
    <w:p>
      <w:pPr>
        <w:keepNext w:val="0"/>
        <w:spacing w:before="120" w:after="0" w:line="260" w:lineRule="exact"/>
        <w:ind w:left="720" w:right="0" w:firstLine="0"/>
        <w:jc w:val="left"/>
      </w:pPr>
      <w:r>
        <w:rPr>
          <w:rFonts w:ascii="Times New Roman" w:hAnsi="Times New Roman" w:eastAsia="Times New Roman" w:cs="Times New Roman"/>
          <w:b w:val="0"/>
          <w:sz w:val="24"/>
        </w:rPr>
        <w:t>68.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[statement] was false at the time it was made.</w:t>
      </w:r>
    </w:p>
    <w:p>
      <w:pPr>
        <w:keepNext w:val="0"/>
        <w:spacing w:before="120" w:after="0" w:line="260" w:lineRule="exact"/>
        <w:ind w:left="720" w:right="0" w:firstLine="0"/>
        <w:jc w:val="left"/>
      </w:pPr>
      <w:r>
        <w:rPr>
          <w:rFonts w:ascii="Times New Roman" w:hAnsi="Times New Roman" w:eastAsia="Times New Roman" w:cs="Times New Roman"/>
          <w:b w:val="0"/>
          <w:sz w:val="24"/>
        </w:rPr>
        <w:t>69.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do not mark any products with the patent number of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70.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did not mark any products with the patent number of the patent in suit before [date].</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did not provide Defendant with actual notice of the patent in suit before [date].</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did not provide Defendant with actual notice of the patent in suit before you served the complaint in this lawsuit.</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have licensed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74.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Admit that You have licensed the patent in suit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rate of [rate].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righ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 [NAME]’s First Set of Requests for Admission to Plaintiff [NAME]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