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DELAWARE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Delaware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r>
        <w:rPr>
          <w:rFonts w:ascii="Times New Roman" w:hAnsi="Times New Roman" w:eastAsia="Times New Roman" w:cs="Times New Roman"/>
          <w:sz w:val="24"/>
        </w:rPr>
        <w:t>[NAME]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