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Organizational Representative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[NAME OF COURT] COURT OF [NAME OF COUNTY] COUNTY</w:t>
      </w:r>
    </w:p>
    <w:p>
      <w:pPr>
        <w:keepNext w:val="0"/>
        <w:spacing w:before="200" w:after="0" w:line="260" w:lineRule="exact"/>
        <w:ind w:left="360" w:right="0" w:firstLine="0"/>
        <w:jc w:val="center"/>
      </w:pPr>
      <w:r>
        <w:rPr>
          <w:rFonts w:ascii="Times New Roman" w:hAnsi="Times New Roman" w:eastAsia="Times New Roman" w:cs="Times New Roman"/>
          <w:b w:val="0"/>
          <w:sz w:val="24"/>
        </w:rPr>
        <w:t>STATE OF GEORGIA</w:t>
      </w:r>
    </w:p>
    <w:p>
      <w:pPr>
        <w:keepNext w:val="0"/>
        <w:spacing w:before="200" w:after="0" w:line="260" w:lineRule="exact"/>
        <w:ind w:left="360" w:right="0" w:firstLine="0"/>
        <w:jc w:val="both"/>
      </w:pPr>
      <w:r>
        <w:rPr>
          <w:rFonts w:ascii="Times New Roman" w:hAnsi="Times New Roman" w:eastAsia="Times New Roman" w:cs="Times New Roman"/>
          <w:b w:val="0"/>
          <w:sz w:val="24"/>
        </w:rPr>
        <w:t>TO: [Name of Opposing Counsel]</w:t>
      </w:r>
    </w:p>
    <w:p>
      <w:pPr>
        <w:keepNext w:val="0"/>
        <w:spacing w:before="200" w:after="0" w:line="260" w:lineRule="exact"/>
        <w:ind w:left="360" w:right="0" w:firstLine="0"/>
        <w:jc w:val="both"/>
      </w:pPr>
      <w:r>
        <w:rPr>
          <w:rFonts w:ascii="Times New Roman" w:hAnsi="Times New Roman" w:eastAsia="Times New Roman" w:cs="Times New Roman"/>
          <w:b w:val="0"/>
          <w:sz w:val="24"/>
        </w:rPr>
        <w:t>[Address of Opposing Counsel]</w:t>
      </w:r>
    </w:p>
    <w:p>
      <w:pPr>
        <w:keepNext w:val="0"/>
        <w:spacing w:before="200" w:after="0" w:line="260" w:lineRule="exact"/>
        <w:ind w:left="360" w:right="0" w:firstLine="0"/>
        <w:jc w:val="both"/>
      </w:pPr>
      <w:r>
        <w:rPr>
          <w:rFonts w:ascii="Times New Roman" w:hAnsi="Times New Roman" w:eastAsia="Times New Roman" w:cs="Times New Roman"/>
          <w:b w:val="0"/>
          <w:sz w:val="24"/>
        </w:rPr>
        <w:t>PLEASE TAKE NOTICE that [plaintiff/defendant] [party name] ("[plaintiff/defendant]") will take the deposition of [defendant/plaintiff/other person] [entity name] ("[defendant/plaintiff—if applicable]") ("Deponent") 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9-11-30(b)(6) before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court reporter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.m./p.m.] on [date] at [location of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Deponent is requested, pursuant to O.C.G.</w:t>
      </w:r>
      <w:r>
        <w:rPr>
          <w:rFonts w:ascii="Times New Roman" w:hAnsi="Times New Roman" w:eastAsia="Times New Roman" w:cs="Times New Roman"/>
          <w:b/>
          <w:sz w:val="24"/>
        </w:rPr>
        <w:t>A</w:t>
      </w:r>
      <w:r>
        <w:rPr>
          <w:rFonts w:ascii="Times New Roman" w:hAnsi="Times New Roman" w:eastAsia="Times New Roman" w:cs="Times New Roman"/>
          <w:b w:val="0"/>
          <w:sz w:val="24"/>
        </w:rPr>
        <w:t>. § 9-11-30(b)(6), to designate one or more of its officers, directors, or managing agents or other persons who consent to testify about matters known or reasonably available to [entity name]. The matters on which each person so designated will be examined will include the following:</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[allegations of the] [Complaint/Answer] herein and any additional pleadings which may be filed by [plaintiff/defendant] on or before the date of said deposition.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subjects]</w:t>
      </w:r>
    </w:p>
    <w:p>
      <w:pPr>
        <w:keepNext w:val="0"/>
        <w:spacing w:before="200" w:after="0" w:line="260" w:lineRule="exact"/>
        <w:ind w:left="720" w:right="0" w:firstLine="0"/>
        <w:jc w:val="both"/>
      </w:pPr>
      <w:r>
        <w:rPr>
          <w:rFonts w:ascii="Times New Roman" w:hAnsi="Times New Roman" w:eastAsia="Times New Roman" w:cs="Times New Roman"/>
          <w:b w:val="0"/>
          <w:sz w:val="24"/>
        </w:rPr>
        <w:t>The depositions of said designees are being taken for the purposes of discovery and any other purpose authorized by the Georgia Civil Practice Act and will continue from day to day until the examinations are complete.</w:t>
      </w:r>
    </w:p>
    <w:p>
      <w:pPr>
        <w:keepNext w:val="0"/>
        <w:spacing w:before="200" w:after="0" w:line="260" w:lineRule="exact"/>
        <w:ind w:left="720" w:right="0" w:firstLine="0"/>
        <w:jc w:val="both"/>
      </w:pPr>
      <w:r>
        <w:rPr>
          <w:rFonts w:ascii="Times New Roman" w:hAnsi="Times New Roman" w:eastAsia="Times New Roman" w:cs="Times New Roman"/>
          <w:b w:val="0"/>
          <w:sz w:val="24"/>
        </w:rPr>
        <w:t>PLEASE HAVE SAID DESIGNEE OR DESIGNEES OF [ENTITY NAME] PRESENT AT SAID TIME AND PLACE.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____________ day of __________________, 20______.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[Plaintiff/Defendant]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