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Disability Accommodations Policy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It is the policy of [Company name] (the Company) to comply with all relevant and applicable provisions of the Americans with Disabilities Act (ADA), the Tennessee Disability Act (TDA), and applicable local laws. The Company will not discriminate against any qualified employee or job applicant with respect to any terms, privileges, or conditions of employment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person’s physical or mental disability. The Company also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wherever necessary for all employees or applicants with disabilities, provided that the individual is otherwise qualified to safely perform the essential functions of the job and provided that any accommodations made do not require significant difficulty or expense.</w:t>
      </w:r>
    </w:p>
    <w:p>
      <w:pPr>
        <w:keepNext w:val="0"/>
        <w:spacing w:before="120" w:after="0" w:line="260" w:lineRule="exact"/>
        <w:ind w:left="360" w:right="0" w:firstLine="0"/>
        <w:jc w:val="left"/>
      </w:pPr>
      <w:r>
        <w:rPr>
          <w:rFonts w:ascii="Times New Roman" w:hAnsi="Times New Roman" w:eastAsia="Times New Roman" w:cs="Times New Roman"/>
          <w:b/>
          <w:sz w:val="24"/>
        </w:rPr>
        <w:t>Reasonable Accommodation</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in the workplace allows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perform the essential functions of the job, as long as it does not create undue hardship for the Company. The Company will provide reasonable accommodations to qualified individuals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under the ADA, the LEDL, and/or any applicable local laws, provided that the Company has notice of the disability.</w:t>
      </w:r>
    </w:p>
    <w:p>
      <w:pPr>
        <w:keepNext w:val="0"/>
        <w:spacing w:before="120" w:after="0" w:line="260" w:lineRule="exact"/>
        <w:ind w:left="360" w:right="0" w:firstLine="0"/>
        <w:jc w:val="left"/>
      </w:pPr>
      <w:r>
        <w:rPr>
          <w:rFonts w:ascii="Times New Roman" w:hAnsi="Times New Roman" w:eastAsia="Times New Roman" w:cs="Times New Roman"/>
          <w:b/>
          <w:sz w:val="24"/>
        </w:rPr>
        <w:t xml:space="preserve">Requesting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Accommodation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feel you need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notify the Human Resources Department. The request should include the following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The reason for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How the requested accommodation will assist you in performing the essential functions of your job</w:t>
      </w:r>
    </w:p>
    <w:p>
      <w:pPr>
        <w:keepNext w:val="0"/>
        <w:spacing w:before="120" w:after="0" w:line="260" w:lineRule="exact"/>
        <w:ind w:left="360" w:right="0" w:firstLine="0"/>
        <w:jc w:val="left"/>
      </w:pPr>
      <w:r>
        <w:rPr>
          <w:rFonts w:ascii="Times New Roman" w:hAnsi="Times New Roman" w:eastAsia="Times New Roman" w:cs="Times New Roman"/>
          <w:b/>
          <w:sz w:val="24"/>
        </w:rPr>
        <w:t>Determinations of Accommodation Requests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makes determinations concerning accommodation requests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and relies on fact-specific inquiries to determine if it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Your supervisor or Human Resources will notify you of the Company's determination of your request.</w:t>
      </w:r>
    </w:p>
    <w:p>
      <w:pPr>
        <w:keepNext w:val="0"/>
        <w:spacing w:before="120" w:after="0" w:line="260" w:lineRule="exact"/>
        <w:ind w:left="360" w:right="0" w:firstLine="0"/>
        <w:jc w:val="left"/>
      </w:pPr>
      <w:r>
        <w:rPr>
          <w:rFonts w:ascii="Times New Roman" w:hAnsi="Times New Roman" w:eastAsia="Times New Roman" w:cs="Times New Roman"/>
          <w:b/>
          <w:sz w:val="24"/>
        </w:rPr>
        <w:t>Reporting Violations of the Policy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120" w:after="0" w:line="260" w:lineRule="exact"/>
        <w:ind w:left="360" w:right="0" w:firstLine="0"/>
        <w:jc w:val="left"/>
      </w:pPr>
      <w:r>
        <w:rPr>
          <w:rFonts w:ascii="Times New Roman" w:hAnsi="Times New Roman" w:eastAsia="Times New Roman" w:cs="Times New Roman"/>
          <w:b/>
          <w:sz w:val="24"/>
        </w:rPr>
        <w:t>Retaliation is Prohibited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retaliation against employees who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accommodation or who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accommodation.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this anti-retaliation provision may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Disability Accommodations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