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sz w:val="24"/>
        </w:rPr>
        <w:t>Re:</w:t>
      </w:r>
      <w:r>
        <w:rPr>
          <w:rFonts w:ascii="Times New Roman" w:hAnsi="Times New Roman" w:eastAsia="Times New Roman" w:cs="Times New Roman"/>
          <w:b w:val="0"/>
          <w:sz w:val="24"/>
        </w:rPr>
        <w:t xml:space="preserve"> Request to confer regarding [party name]'s discovery responses</w:t>
      </w:r>
    </w:p>
    <w:p>
      <w:pPr>
        <w:keepNext w:val="0"/>
        <w:spacing w:before="200" w:after="0" w:line="260" w:lineRule="exact"/>
        <w:ind w:left="360" w:right="0" w:firstLine="0"/>
        <w:jc w:val="both"/>
      </w:pPr>
      <w:r>
        <w:rPr>
          <w:rFonts w:ascii="Times New Roman" w:hAnsi="Times New Roman" w:eastAsia="Times New Roman" w:cs="Times New Roman"/>
          <w:b w:val="0"/>
          <w:sz w:val="24"/>
        </w:rPr>
        <w:t>[Case name and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your responses to the [type of discovery requests, such as "interrogatories"] I served on [service date].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your responses were incomplete or insufficient. I welcome the opportunity to meet with you to discuss these and how we might resolve them. </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Requests.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We have reviewed the copies of the documents that [party name] produced in response to our Rule 34 request for production of documents. You produced no documents responsive to the following requests:</w:t>
      </w:r>
    </w:p>
    <w:p>
      <w:pPr>
        <w:keepNext w:val="0"/>
        <w:spacing w:before="120" w:after="0" w:line="260" w:lineRule="exact"/>
        <w:ind w:left="1080" w:right="0" w:firstLine="240"/>
        <w:jc w:val="left"/>
      </w:pPr>
      <w:r>
        <w:rPr>
          <w:rFonts w:ascii="Times New Roman" w:hAnsi="Times New Roman" w:eastAsia="Times New Roman" w:cs="Times New Roman"/>
          <w:b w:val="0"/>
          <w:sz w:val="24"/>
        </w:rPr>
        <w:t>[Copy in their entirety the specific requests for which the responding party did not appear to produce any responsive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production to provide copies of </w:t>
      </w:r>
      <w:r>
        <w:rPr>
          <w:rFonts w:ascii="Times New Roman" w:hAnsi="Times New Roman" w:eastAsia="Times New Roman" w:cs="Times New Roman"/>
          <w:b w:val="0"/>
          <w:sz w:val="24"/>
        </w:rPr>
        <w:t>all</w:t>
      </w:r>
      <w:r>
        <w:rPr>
          <w:rFonts w:ascii="Times New Roman" w:hAnsi="Times New Roman" w:eastAsia="Times New Roman" w:cs="Times New Roman"/>
          <w:b w:val="0"/>
          <w:sz w:val="24"/>
        </w:rPr>
        <w:t xml:space="preserve"> documents in your possession, custody, or control that are responsive to these requests. If you believe that you did produce all responsive documents, please identify those documents by Bates number, title, or other means that will enable us to readily locate them. If no documents responsive to those requests exist, please state so specifically.  Similarly, if you are working to obtain responsive documents, please state so, as well as the approximate date by which we may expect the responsive documents.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[party name]'s Production was Incomplete.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documents produced by [party name] in response to the following requests appear to be incomplete, as detailed below:</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production to provide copies of all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 </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[party name] Refused to Produce Documents on the Basis of Privilege.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[Party name] objected to the following requests and refused to produce some or all otherwise-responsive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to which they objected, list the privilege asserted, and then explain in as much detail as possible why you think the privilege does not apply.]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production to provide copies of all documents in your possession, custody, or control that are responsive to these requests. </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Interrogatory Responses are Incomplete, Vague, and/or Nonresponsive.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[party names]'s interrogatory responses either failed completely to answer the questions posed, contained answers that were vague, and/or were not responsive, in full or in part, to the questions posed:</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address each subpart separately.]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[party name] Refused to Answer on the Basis of Privilege or other Objections.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[Party name]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asserted privilege or the objection raised is without merit in the following interrogatory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address each subpart separately.]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disagree with our assessment of your responses, please explain why for each of the interrogatories addressed. Otherwise, please supplement your responses to answer these interrogatories fully. </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Interrogatories Did Not Exceed Fifty.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 xml:space="preserve">Optional Section </w:t>
      </w:r>
      <w:r>
        <w:rPr>
          <w:rFonts w:ascii="Times New Roman" w:hAnsi="Times New Roman" w:eastAsia="Times New Roman" w:cs="Times New Roman"/>
          <w:b/>
          <w:sz w:val="24"/>
        </w:rPr>
        <w:t>II.</w:t>
      </w:r>
      <w:r>
        <w:rPr>
          <w:rFonts w:ascii="Times New Roman" w:hAnsi="Times New Roman" w:eastAsia="Times New Roman" w:cs="Times New Roman"/>
          <w:b/>
          <w:sz w:val="24"/>
        </w:rPr>
        <w:t>C.</w:t>
      </w:r>
      <w:r>
        <w:rPr>
          <w:rFonts w:ascii="Times New Roman" w:hAnsi="Times New Roman" w:eastAsia="Times New Roman" w:cs="Times New Roman"/>
          <w:b/>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[Party name] refused to answer certain interrogatories on the grounds that the number of interrogatories exceeded 50, allegedly because subparts of the numbered interrogatories constituted separate and distinct interrogatories that count toward the permitted total of 50. However, the subparts alleged to be distinct interrogatories all address specific aspects of the interrogatories of which they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These are not separate interrogatories. Please supplement your answers to respond in full to all of the interrogatories propounded.</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to Admit.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 name]'s Unanswered Denials Constitute Admissions.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[Party name] failed to answer the following Requests to Admit:</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which the responding party failed to answer.]</w:t>
      </w:r>
    </w:p>
    <w:p>
      <w:pPr>
        <w:keepNext w:val="0"/>
        <w:spacing w:before="120" w:after="0" w:line="260" w:lineRule="exact"/>
        <w:ind w:left="1080" w:right="0" w:firstLine="240"/>
        <w:jc w:val="left"/>
      </w:pPr>
      <w:r>
        <w:rPr>
          <w:rFonts w:ascii="Times New Roman" w:hAnsi="Times New Roman" w:eastAsia="Times New Roman" w:cs="Times New Roman"/>
          <w:b w:val="0"/>
          <w:sz w:val="24"/>
        </w:rPr>
        <w:t>Pursuant to Rule 36, these failures to respond now constitute admissions of the matters requested.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to Admit [party name] Refused to Answer on the Basis of Privilege or other Objections.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[Party name] refused to answer certain requests,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asserted privilege or the objection raised is without merit in the following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to which the responding party's assertion of privilege or objection is not valid and explain in as much detail as possible why you think the privilege does not apply or the objection is not valid.]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you disagree with our assessment of the responses above, please explain why for each of the requests addressed. Otherwise, please supplement your responses to admit or deny these requests in full.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hope that we can resolve these matters without motion practice.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Minnesota General Rule of Practice 115.10. </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hearing from you by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