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responding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[responding party name]'s Responses to [identify type of discovery and set number (e.g., (requesting party designation and name)'s First Set of Requests for Production of Documents and Second Set of Interrogatories)]</w:t>
      </w:r>
    </w:p>
    <w:p>
      <w:pPr>
        <w:keepNext w:val="0"/>
        <w:spacing w:before="200" w:after="0" w:line="260" w:lineRule="exact"/>
        <w:ind w:left="360" w:right="0" w:firstLine="0"/>
        <w:jc w:val="both"/>
      </w:pPr>
      <w:r>
        <w:rPr>
          <w:rFonts w:ascii="Times New Roman" w:hAnsi="Times New Roman" w:eastAsia="Times New Roman" w:cs="Times New Roman"/>
          <w:b w:val="0"/>
          <w:sz w:val="24"/>
        </w:rPr>
        <w:t>[Case name: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 for responding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[responding party name]'s responses to the following discovery: [identify type of discovery, set number, and date of service]. Those responses are dated [response date]. In this letter, I have identified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your client's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 Produced No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120" w:after="0" w:line="260" w:lineRule="exact"/>
        <w:ind w:left="1080" w:right="0" w:firstLine="240"/>
        <w:jc w:val="left"/>
      </w:pPr>
      <w:r>
        <w:rPr>
          <w:rFonts w:ascii="Times New Roman" w:hAnsi="Times New Roman" w:eastAsia="Times New Roman" w:cs="Times New Roman"/>
          <w:b w:val="0"/>
          <w:sz w:val="24"/>
        </w:rPr>
        <w:t>[Identify each request by number and copy in their entirety the specific requests for which the responding party did not produce any responsive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that will enable us to readily locate them. If you contend that no responsive documents exist,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discovery response that complies with Tex. R. Civ. P. 193.5 and Tex. R. Civ. P. 196.2(b).</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name]'s Production Was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120" w:after="0" w:line="260" w:lineRule="exact"/>
        <w:ind w:left="1080" w:right="0" w:firstLine="240"/>
        <w:jc w:val="left"/>
      </w:pPr>
      <w:r>
        <w:rPr>
          <w:rFonts w:ascii="Times New Roman" w:hAnsi="Times New Roman" w:eastAsia="Times New Roman" w:cs="Times New Roman"/>
          <w:b w:val="0"/>
          <w:sz w:val="24"/>
        </w:rPr>
        <w:t>[Identify each request by number and copy each specific request for which the responding party's production appears to be incomplete and explain in detail why you believe it is incomplete.]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all the documents in your possession, custody, or control that are responsive to these requests. If you do not have any further responsive documents, please state that. If you contend that no additional responsive documents exist,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discovery response that complies with Tex. R. Civ. P. 193.5 and Tex. R. Civ. P. 196.2(b).</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 Refused to Produce Documents on the Basis of [Privilege or Work Product Protection].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Pursuant to Tex. R. Civ. P. 193.3(b), [requesting party designation, e.g., Plaintiff] [requesting party name] hereby requests that you provide, within 15 days of the service of this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identification and description of all documents, materials, and other information that you have withheld or that you intend to withhold from your response to [identify discovery request, e.g., Plaintiff's First Set of Request for Production of Documents] on the basis of any privilege or work product protection. Your response to this request must contain all information required by Tex. R. Civ. P. 193.3(b), so that [requesting party designation, e.g., Plaintiff] may determine the applicability of any asserted privileges or work product protection.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Redactions from Produced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[Responding party name] redacted some content in the following documents: [identify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[Responding party name] provided [no /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incomplete] explanation as to the nature of the redactions or why the redacted information is not subject to discovery.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for each redaction or produce the documents in question in unredacted format.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Electronically Stored Information Was Not Produced in the Format Requested.</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our request for production, we requested pursuant to Tex. R. Civ. P. 196.4 that certain types of electronically stored information (ESI) be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format, as follows: [specify type of ESI and format you requested]. However, the ESI that [responding party name] produced was not in that format and no objection or explanation was provided as to why it was not in that format. Please supplement [responding party name]'s response by producing ESI in the requested format. If producing the requested ESI in that format is not possible through reasonable efforts, please explain why and specify the formats in which you are able to produce the ESI so that we can try to select one that we are able to utilize.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Were Not Organized to Correspond to the Categories in the Requests or as Kept in the Usual Course of Business.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Pursuant to Tex. R. Civ. P. 196.3(c), "[t]he responding party must either produce documents and tangible things as they are kept in the usual course of business or organize and label them to correspond with the categories in the request." The documents that [responding party name] produced are not organized to correspond to the categories in the request, nor do they appear to be organized as kept in the usual course of business. [Explain why organization of produced documents does not appear to comply with rule.]</w:t>
      </w:r>
    </w:p>
    <w:p>
      <w:pPr>
        <w:keepNext w:val="0"/>
        <w:spacing w:before="120" w:after="0" w:line="260" w:lineRule="exact"/>
        <w:ind w:left="1080" w:right="0" w:firstLine="240"/>
        <w:jc w:val="left"/>
      </w:pPr>
      <w:r>
        <w:rPr>
          <w:rFonts w:ascii="Times New Roman" w:hAnsi="Times New Roman" w:eastAsia="Times New Roman" w:cs="Times New Roman"/>
          <w:b w:val="0"/>
          <w:sz w:val="24"/>
        </w:rPr>
        <w:t>Please supplement your response to label the documents produced to correspond to the categories in the request for production. If you believe that the records were produced as kept in the usual course of business, please provide details as to the manner in which the documents were organized in that usual course.</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 name]'s answers to the interrogatories either failed to completely answer the questions posed, contained answers that were vague, and/or were not responsive, in full or in part, to the questions posed:</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[responding party name]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[Responding party name]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objection raised is without merit in the following interrogatory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response failed to specify the objection or privilege or provide the factual or legal basis therefor, point that out.]</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Admission.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RFAs Responses Are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 name]'s RFA responses fail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straightforward answer, unreasonably qualify the request, or fail to state that [responding party name]'s inability to respond is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RFA to which the responding party's answer was inadequate and explain in as much detail as possible why you think the response did not properly answer the request.]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requests for admission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each request.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RFAs to Which [responding party name] Objected.</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[Responding party name] refused to answer certain RFAs,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objection. We believe that the objection raised is without merit in the following RFA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RFA to which the responding party's assertion of privilege or objection is not valid and explain in as much detail as possible why you think the privilege does not apply or the objection is not valid.]</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the responses above, please explain why for each of the RFAs addressed. Otherwise, please supplement your responses to answer these RFAs in full.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to compel or similar motions under the Texas Rules of Civil Procedure. We request [describe the supplemental or amended responses requested]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Tex. R. Civ. P. 191.2.</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[requested response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