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Preservation Demand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opposing party receiving letter]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opposing party receiving the letter]</w:t>
      </w:r>
    </w:p>
    <w:p>
      <w:pPr>
        <w:keepNext w:val="0"/>
        <w:spacing w:before="200" w:after="0" w:line="260" w:lineRule="exact"/>
        <w:ind w:left="360" w:right="0" w:firstLine="0"/>
        <w:jc w:val="both"/>
      </w:pPr>
      <w:r>
        <w:rPr>
          <w:rFonts w:ascii="Times New Roman" w:hAnsi="Times New Roman" w:eastAsia="Times New Roman" w:cs="Times New Roman"/>
          <w:b w:val="0"/>
          <w:sz w:val="24"/>
        </w:rPr>
        <w:t>Re: Notice to Preserve Electronically Stored Information and Other Evidence</w:t>
      </w:r>
    </w:p>
    <w:p>
      <w:pPr>
        <w:keepNext w:val="0"/>
        <w:spacing w:before="200" w:after="0" w:line="260" w:lineRule="exact"/>
        <w:ind w:left="360" w:right="0" w:firstLine="0"/>
        <w:jc w:val="both"/>
      </w:pPr>
      <w:r>
        <w:rPr>
          <w:rFonts w:ascii="Times New Roman" w:hAnsi="Times New Roman" w:eastAsia="Times New Roman" w:cs="Times New Roman"/>
          <w:b w:val="0"/>
          <w:sz w:val="24"/>
        </w:rPr>
        <w:t>[Title of case and case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Our law firm represents [name of client] in the above-named lawsuit filed in the [name of court] of [county] County, case number [number] (the Action). This letter serves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demand that your client preserve documents and information, including electronically stored information (ESI), that may be relevant in the Action.</w:t>
      </w:r>
    </w:p>
    <w:p>
      <w:pPr>
        <w:keepNext w:val="0"/>
        <w:spacing w:before="200" w:after="0" w:line="260" w:lineRule="exact"/>
        <w:ind w:left="360" w:right="0" w:firstLine="0"/>
        <w:jc w:val="both"/>
      </w:pPr>
      <w:r>
        <w:rPr>
          <w:rFonts w:ascii="Times New Roman" w:hAnsi="Times New Roman" w:eastAsia="Times New Roman" w:cs="Times New Roman"/>
          <w:b w:val="0"/>
          <w:sz w:val="24"/>
        </w:rPr>
        <w:t>The "matter" as referred to in this preservation demand is [describe underlying dispute or claims] between [name of your client] and [name of opposing party]. The crux of the dispute is that [describe dispute briefly].</w:t>
      </w:r>
    </w:p>
    <w:p>
      <w:pPr>
        <w:keepNext w:val="0"/>
        <w:spacing w:before="200" w:after="0" w:line="260" w:lineRule="exact"/>
        <w:ind w:left="360" w:right="0" w:firstLine="0"/>
        <w:jc w:val="both"/>
      </w:pPr>
      <w:r>
        <w:rPr>
          <w:rFonts w:ascii="Times New Roman" w:hAnsi="Times New Roman" w:eastAsia="Times New Roman" w:cs="Times New Roman"/>
          <w:b w:val="0"/>
          <w:sz w:val="24"/>
        </w:rPr>
        <w:t>As used herein, "you" and "your" refers to your company, [name of opposing party], and its predecessors, successors, parents, subsidiaries, divisions, or affiliates, and their officers, directors, agents, attorneys, employees, or persons performing similar functions in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confirms your obligation to preserve and not destroy any electronically stored information (ESI) or other material that may reasonably relate to issues in this matter. This obligation includes immediately suspending all document destruction, whether manual or electronic, and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normal destruction schedule or otherwise.</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requires preservation of potentially relevant materials from [date dispute arose] until the matter is satisfactorily resolved between [your client] and [name of opposing party]. Satisfactory resolution cannot be unilaterally determined. If during your investigation of this matter, you determine that relevant documents were in existence before [date dispute arose], those documents should be preserved as well.</w:t>
      </w:r>
    </w:p>
    <w:p>
      <w:pPr>
        <w:keepNext w:val="0"/>
        <w:spacing w:before="200" w:after="0" w:line="260" w:lineRule="exact"/>
        <w:ind w:left="360" w:right="0" w:firstLine="0"/>
        <w:jc w:val="both"/>
      </w:pPr>
      <w:r>
        <w:rPr>
          <w:rFonts w:ascii="Times New Roman" w:hAnsi="Times New Roman" w:eastAsia="Times New Roman" w:cs="Times New Roman"/>
          <w:b w:val="0"/>
          <w:sz w:val="24"/>
        </w:rPr>
        <w:t>"Relevant" documents can include any document that could potentially be relevant to the matter, including, but not limited to: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category of documents or ESI]</w:t>
      </w:r>
    </w:p>
    <w:p>
      <w:pPr>
        <w:keepNext w:val="0"/>
        <w:spacing w:before="200" w:after="0" w:line="260" w:lineRule="exact"/>
        <w:ind w:left="720" w:right="0" w:firstLine="0"/>
        <w:jc w:val="both"/>
      </w:pPr>
      <w:r>
        <w:rPr>
          <w:rFonts w:ascii="Times New Roman" w:hAnsi="Times New Roman" w:eastAsia="Times New Roman" w:cs="Times New Roman"/>
          <w:b w:val="0"/>
          <w:sz w:val="24"/>
        </w:rPr>
        <w:t>• [Identify another relevant category of documents or ESI]</w:t>
      </w:r>
    </w:p>
    <w:p>
      <w:pPr>
        <w:keepNext w:val="0"/>
        <w:spacing w:before="200" w:after="0" w:line="260" w:lineRule="exact"/>
        <w:ind w:left="360" w:right="0" w:firstLine="0"/>
        <w:jc w:val="both"/>
      </w:pPr>
      <w:r>
        <w:rPr>
          <w:rFonts w:ascii="Times New Roman" w:hAnsi="Times New Roman" w:eastAsia="Times New Roman" w:cs="Times New Roman"/>
          <w:b w:val="0"/>
          <w:sz w:val="24"/>
        </w:rPr>
        <w:t>The forms of relevant ESI that relate to the matter or reasonably could be determined to relate to the matter include, but are not limited to:</w:t>
      </w:r>
    </w:p>
    <w:p>
      <w:pPr>
        <w:keepNext w:val="0"/>
        <w:spacing w:before="200" w:after="0" w:line="260" w:lineRule="exact"/>
        <w:ind w:left="720" w:right="0" w:firstLine="0"/>
        <w:jc w:val="both"/>
      </w:pPr>
      <w:r>
        <w:rPr>
          <w:rFonts w:ascii="Times New Roman" w:hAnsi="Times New Roman" w:eastAsia="Times New Roman" w:cs="Times New Roman"/>
          <w:b w:val="0"/>
          <w:sz w:val="24"/>
        </w:rPr>
        <w:t>• Emails and other electronic communications</w:t>
      </w:r>
    </w:p>
    <w:p>
      <w:pPr>
        <w:keepNext w:val="0"/>
        <w:spacing w:before="200" w:after="0" w:line="260" w:lineRule="exact"/>
        <w:ind w:left="720" w:right="0" w:firstLine="0"/>
        <w:jc w:val="both"/>
      </w:pPr>
      <w:r>
        <w:rPr>
          <w:rFonts w:ascii="Times New Roman" w:hAnsi="Times New Roman" w:eastAsia="Times New Roman" w:cs="Times New Roman"/>
          <w:b w:val="0"/>
          <w:sz w:val="24"/>
        </w:rPr>
        <w:t>• Databases</w:t>
      </w:r>
    </w:p>
    <w:p>
      <w:pPr>
        <w:keepNext w:val="0"/>
        <w:spacing w:before="200" w:after="0" w:line="260" w:lineRule="exact"/>
        <w:ind w:left="720" w:right="0" w:firstLine="0"/>
        <w:jc w:val="both"/>
      </w:pPr>
      <w:r>
        <w:rPr>
          <w:rFonts w:ascii="Times New Roman" w:hAnsi="Times New Roman" w:eastAsia="Times New Roman" w:cs="Times New Roman"/>
          <w:b w:val="0"/>
          <w:sz w:val="24"/>
        </w:rPr>
        <w:t>• Images, including PDFs</w:t>
      </w:r>
    </w:p>
    <w:p>
      <w:pPr>
        <w:keepNext w:val="0"/>
        <w:spacing w:before="200" w:after="0" w:line="260" w:lineRule="exact"/>
        <w:ind w:left="720" w:right="0" w:firstLine="0"/>
        <w:jc w:val="both"/>
      </w:pPr>
      <w:r>
        <w:rPr>
          <w:rFonts w:ascii="Times New Roman" w:hAnsi="Times New Roman" w:eastAsia="Times New Roman" w:cs="Times New Roman"/>
          <w:b w:val="0"/>
          <w:sz w:val="24"/>
        </w:rPr>
        <w:t>• Electronically stored files (e.g., files created in Microsoft Word, Pages, Google Docs, PowerPoint, Microsoft Excel, etc.)</w:t>
      </w:r>
    </w:p>
    <w:p>
      <w:pPr>
        <w:keepNext w:val="0"/>
        <w:spacing w:before="200" w:after="0" w:line="260" w:lineRule="exact"/>
        <w:ind w:left="720" w:right="0" w:firstLine="0"/>
        <w:jc w:val="both"/>
      </w:pPr>
      <w:r>
        <w:rPr>
          <w:rFonts w:ascii="Times New Roman" w:hAnsi="Times New Roman" w:eastAsia="Times New Roman" w:cs="Times New Roman"/>
          <w:b w:val="0"/>
          <w:sz w:val="24"/>
        </w:rPr>
        <w:t>• Computerized calendars</w:t>
      </w:r>
    </w:p>
    <w:p>
      <w:pPr>
        <w:keepNext w:val="0"/>
        <w:spacing w:before="200" w:after="0" w:line="260" w:lineRule="exact"/>
        <w:ind w:left="720" w:right="0" w:firstLine="0"/>
        <w:jc w:val="both"/>
      </w:pPr>
      <w:r>
        <w:rPr>
          <w:rFonts w:ascii="Times New Roman" w:hAnsi="Times New Roman" w:eastAsia="Times New Roman" w:cs="Times New Roman"/>
          <w:b w:val="0"/>
          <w:sz w:val="24"/>
        </w:rPr>
        <w:t>• Metadata, legacy data, and databases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should preserve the above information regardless of where it is stored, including but not limited to: </w:t>
      </w:r>
    </w:p>
    <w:p>
      <w:pPr>
        <w:keepNext w:val="0"/>
        <w:spacing w:before="200" w:after="0" w:line="260" w:lineRule="exact"/>
        <w:ind w:left="720" w:right="0" w:firstLine="0"/>
        <w:jc w:val="both"/>
      </w:pPr>
      <w:r>
        <w:rPr>
          <w:rFonts w:ascii="Times New Roman" w:hAnsi="Times New Roman" w:eastAsia="Times New Roman" w:cs="Times New Roman"/>
          <w:b w:val="0"/>
          <w:sz w:val="24"/>
        </w:rPr>
        <w:t>• Workstation computers</w:t>
      </w:r>
    </w:p>
    <w:p>
      <w:pPr>
        <w:keepNext w:val="0"/>
        <w:spacing w:before="200" w:after="0" w:line="260" w:lineRule="exact"/>
        <w:ind w:left="720" w:right="0" w:firstLine="0"/>
        <w:jc w:val="both"/>
      </w:pPr>
      <w:r>
        <w:rPr>
          <w:rFonts w:ascii="Times New Roman" w:hAnsi="Times New Roman" w:eastAsia="Times New Roman" w:cs="Times New Roman"/>
          <w:b w:val="0"/>
          <w:sz w:val="24"/>
        </w:rPr>
        <w:t>• Laptops</w:t>
      </w:r>
    </w:p>
    <w:p>
      <w:pPr>
        <w:keepNext w:val="0"/>
        <w:spacing w:before="200" w:after="0" w:line="260" w:lineRule="exact"/>
        <w:ind w:left="720" w:right="0" w:firstLine="0"/>
        <w:jc w:val="both"/>
      </w:pPr>
      <w:r>
        <w:rPr>
          <w:rFonts w:ascii="Times New Roman" w:hAnsi="Times New Roman" w:eastAsia="Times New Roman" w:cs="Times New Roman"/>
          <w:b w:val="0"/>
          <w:sz w:val="24"/>
        </w:rPr>
        <w:t>• Portable devices</w:t>
      </w:r>
    </w:p>
    <w:p>
      <w:pPr>
        <w:keepNext w:val="0"/>
        <w:spacing w:before="200" w:after="0" w:line="260" w:lineRule="exact"/>
        <w:ind w:left="720" w:right="0" w:firstLine="0"/>
        <w:jc w:val="both"/>
      </w:pPr>
      <w:r>
        <w:rPr>
          <w:rFonts w:ascii="Times New Roman" w:hAnsi="Times New Roman" w:eastAsia="Times New Roman" w:cs="Times New Roman"/>
          <w:b w:val="0"/>
          <w:sz w:val="24"/>
        </w:rPr>
        <w:t>• Cell phones</w:t>
      </w:r>
    </w:p>
    <w:p>
      <w:pPr>
        <w:keepNext w:val="0"/>
        <w:spacing w:before="200" w:after="0" w:line="260" w:lineRule="exact"/>
        <w:ind w:left="720" w:right="0" w:firstLine="0"/>
        <w:jc w:val="both"/>
      </w:pPr>
      <w:r>
        <w:rPr>
          <w:rFonts w:ascii="Times New Roman" w:hAnsi="Times New Roman" w:eastAsia="Times New Roman" w:cs="Times New Roman"/>
          <w:b w:val="0"/>
          <w:sz w:val="24"/>
        </w:rPr>
        <w:t>• Company network</w:t>
      </w:r>
    </w:p>
    <w:p>
      <w:pPr>
        <w:keepNext w:val="0"/>
        <w:spacing w:before="200" w:after="0" w:line="260" w:lineRule="exact"/>
        <w:ind w:left="720" w:right="0" w:firstLine="0"/>
        <w:jc w:val="both"/>
      </w:pPr>
      <w:r>
        <w:rPr>
          <w:rFonts w:ascii="Times New Roman" w:hAnsi="Times New Roman" w:eastAsia="Times New Roman" w:cs="Times New Roman"/>
          <w:b w:val="0"/>
          <w:sz w:val="24"/>
        </w:rPr>
        <w:t>• Cloud-based service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Note that you are required to preserve potentially relevant ESI whether or not it is accessible, even if you believe that you will later decline to produce it. You are requested to document your preservation activities and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chain of custody log.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Other relevant documents (whether hard copy or electronic) may include, but are not limited to, the following: </w:t>
      </w:r>
    </w:p>
    <w:p>
      <w:pPr>
        <w:keepNext w:val="0"/>
        <w:spacing w:before="200" w:after="0" w:line="260" w:lineRule="exact"/>
        <w:ind w:left="720" w:right="0" w:firstLine="0"/>
        <w:jc w:val="both"/>
      </w:pPr>
      <w:r>
        <w:rPr>
          <w:rFonts w:ascii="Times New Roman" w:hAnsi="Times New Roman" w:eastAsia="Times New Roman" w:cs="Times New Roman"/>
          <w:b w:val="0"/>
          <w:sz w:val="24"/>
        </w:rPr>
        <w:t>• Spreadsheets</w:t>
      </w:r>
    </w:p>
    <w:p>
      <w:pPr>
        <w:keepNext w:val="0"/>
        <w:spacing w:before="200" w:after="0" w:line="260" w:lineRule="exact"/>
        <w:ind w:left="720" w:right="0" w:firstLine="0"/>
        <w:jc w:val="both"/>
      </w:pPr>
      <w:r>
        <w:rPr>
          <w:rFonts w:ascii="Times New Roman" w:hAnsi="Times New Roman" w:eastAsia="Times New Roman" w:cs="Times New Roman"/>
          <w:b w:val="0"/>
          <w:sz w:val="24"/>
        </w:rPr>
        <w:t>• Appointment books</w:t>
      </w:r>
    </w:p>
    <w:p>
      <w:pPr>
        <w:keepNext w:val="0"/>
        <w:spacing w:before="200" w:after="0" w:line="260" w:lineRule="exact"/>
        <w:ind w:left="720" w:right="0" w:firstLine="0"/>
        <w:jc w:val="both"/>
      </w:pPr>
      <w:r>
        <w:rPr>
          <w:rFonts w:ascii="Times New Roman" w:hAnsi="Times New Roman" w:eastAsia="Times New Roman" w:cs="Times New Roman"/>
          <w:b w:val="0"/>
          <w:sz w:val="24"/>
        </w:rPr>
        <w:t>• Audio or video tapes</w:t>
      </w:r>
    </w:p>
    <w:p>
      <w:pPr>
        <w:keepNext w:val="0"/>
        <w:spacing w:before="200" w:after="0" w:line="260" w:lineRule="exact"/>
        <w:ind w:left="720" w:right="0" w:firstLine="0"/>
        <w:jc w:val="both"/>
      </w:pPr>
      <w:r>
        <w:rPr>
          <w:rFonts w:ascii="Times New Roman" w:hAnsi="Times New Roman" w:eastAsia="Times New Roman" w:cs="Times New Roman"/>
          <w:b w:val="0"/>
          <w:sz w:val="24"/>
        </w:rPr>
        <w:t>• Notes</w:t>
      </w:r>
    </w:p>
    <w:p>
      <w:pPr>
        <w:keepNext w:val="0"/>
        <w:spacing w:before="200" w:after="0" w:line="260" w:lineRule="exact"/>
        <w:ind w:left="720" w:right="0" w:firstLine="0"/>
        <w:jc w:val="both"/>
      </w:pPr>
      <w:r>
        <w:rPr>
          <w:rFonts w:ascii="Times New Roman" w:hAnsi="Times New Roman" w:eastAsia="Times New Roman" w:cs="Times New Roman"/>
          <w:b w:val="0"/>
          <w:sz w:val="24"/>
        </w:rPr>
        <w:t>• Drafts</w:t>
      </w:r>
    </w:p>
    <w:p>
      <w:pPr>
        <w:keepNext w:val="0"/>
        <w:spacing w:before="200" w:after="0" w:line="260" w:lineRule="exact"/>
        <w:ind w:left="720" w:right="0" w:firstLine="0"/>
        <w:jc w:val="both"/>
      </w:pPr>
      <w:r>
        <w:rPr>
          <w:rFonts w:ascii="Times New Roman" w:hAnsi="Times New Roman" w:eastAsia="Times New Roman" w:cs="Times New Roman"/>
          <w:b w:val="0"/>
          <w:sz w:val="24"/>
        </w:rPr>
        <w:t>• Reports</w:t>
      </w:r>
    </w:p>
    <w:p>
      <w:pPr>
        <w:keepNext w:val="0"/>
        <w:spacing w:before="200" w:after="0" w:line="260" w:lineRule="exact"/>
        <w:ind w:left="720" w:right="0" w:firstLine="0"/>
        <w:jc w:val="both"/>
      </w:pPr>
      <w:r>
        <w:rPr>
          <w:rFonts w:ascii="Times New Roman" w:hAnsi="Times New Roman" w:eastAsia="Times New Roman" w:cs="Times New Roman"/>
          <w:b w:val="0"/>
          <w:sz w:val="24"/>
        </w:rPr>
        <w:t>• Correspondence</w:t>
      </w:r>
    </w:p>
    <w:p>
      <w:pPr>
        <w:keepNext w:val="0"/>
        <w:spacing w:before="200" w:after="0" w:line="260" w:lineRule="exact"/>
        <w:ind w:left="720" w:right="0" w:firstLine="0"/>
        <w:jc w:val="both"/>
      </w:pPr>
      <w:r>
        <w:rPr>
          <w:rFonts w:ascii="Times New Roman" w:hAnsi="Times New Roman" w:eastAsia="Times New Roman" w:cs="Times New Roman"/>
          <w:b w:val="0"/>
          <w:sz w:val="24"/>
        </w:rPr>
        <w:t>• Memos</w:t>
      </w:r>
    </w:p>
    <w:p>
      <w:pPr>
        <w:keepNext w:val="0"/>
        <w:spacing w:before="200" w:after="0" w:line="260" w:lineRule="exact"/>
        <w:ind w:left="720" w:right="0" w:firstLine="0"/>
        <w:jc w:val="both"/>
      </w:pPr>
      <w:r>
        <w:rPr>
          <w:rFonts w:ascii="Times New Roman" w:hAnsi="Times New Roman" w:eastAsia="Times New Roman" w:cs="Times New Roman"/>
          <w:b w:val="0"/>
          <w:sz w:val="24"/>
        </w:rPr>
        <w:t>• Photographs</w:t>
      </w:r>
    </w:p>
    <w:p>
      <w:pPr>
        <w:keepNext w:val="0"/>
        <w:spacing w:before="200" w:after="0" w:line="260" w:lineRule="exact"/>
        <w:ind w:left="720" w:right="0" w:firstLine="0"/>
        <w:jc w:val="both"/>
      </w:pPr>
      <w:r>
        <w:rPr>
          <w:rFonts w:ascii="Times New Roman" w:hAnsi="Times New Roman" w:eastAsia="Times New Roman" w:cs="Times New Roman"/>
          <w:b w:val="0"/>
          <w:sz w:val="24"/>
        </w:rPr>
        <w:t>• Diaries</w:t>
      </w:r>
    </w:p>
    <w:p>
      <w:pPr>
        <w:keepNext w:val="0"/>
        <w:spacing w:before="200" w:after="0" w:line="260" w:lineRule="exact"/>
        <w:ind w:left="720" w:right="0" w:firstLine="0"/>
        <w:jc w:val="both"/>
      </w:pPr>
      <w:r>
        <w:rPr>
          <w:rFonts w:ascii="Times New Roman" w:hAnsi="Times New Roman" w:eastAsia="Times New Roman" w:cs="Times New Roman"/>
          <w:b w:val="0"/>
          <w:sz w:val="24"/>
        </w:rPr>
        <w:t>• Voice messages</w:t>
      </w:r>
    </w:p>
    <w:p>
      <w:pPr>
        <w:keepNext w:val="0"/>
        <w:spacing w:before="200" w:after="0" w:line="260" w:lineRule="exact"/>
        <w:ind w:left="360" w:right="0" w:firstLine="0"/>
        <w:jc w:val="both"/>
      </w:pPr>
      <w:r>
        <w:rPr>
          <w:rFonts w:ascii="Times New Roman" w:hAnsi="Times New Roman" w:eastAsia="Times New Roman" w:cs="Times New Roman"/>
          <w:b w:val="0"/>
          <w:sz w:val="24"/>
        </w:rPr>
        <w:t>Preserving the documents listed above means taking reasonable steps to ensure that they are not destroyed, lost, deleted, modified, or relinquished to others, whether inadvertently or otherwise. You should take affirmative steps to suspend:</w:t>
      </w:r>
    </w:p>
    <w:p>
      <w:pPr>
        <w:keepNext w:val="0"/>
        <w:spacing w:before="200" w:after="0" w:line="260" w:lineRule="exact"/>
        <w:ind w:left="720" w:right="0" w:firstLine="0"/>
        <w:jc w:val="both"/>
      </w:pPr>
      <w:r>
        <w:rPr>
          <w:rFonts w:ascii="Times New Roman" w:hAnsi="Times New Roman" w:eastAsia="Times New Roman" w:cs="Times New Roman"/>
          <w:b w:val="0"/>
          <w:sz w:val="24"/>
        </w:rPr>
        <w:t>• Normal retention schedule and disposition policies</w:t>
      </w:r>
    </w:p>
    <w:p>
      <w:pPr>
        <w:keepNext w:val="0"/>
        <w:spacing w:before="200" w:after="0" w:line="260" w:lineRule="exact"/>
        <w:ind w:left="720" w:right="0" w:firstLine="0"/>
        <w:jc w:val="both"/>
      </w:pPr>
      <w:r>
        <w:rPr>
          <w:rFonts w:ascii="Times New Roman" w:hAnsi="Times New Roman" w:eastAsia="Times New Roman" w:cs="Times New Roman"/>
          <w:b w:val="0"/>
          <w:sz w:val="24"/>
        </w:rPr>
        <w:t>• Backup tape recycling policies</w:t>
      </w:r>
    </w:p>
    <w:p>
      <w:pPr>
        <w:keepNext w:val="0"/>
        <w:spacing w:before="200" w:after="0" w:line="260" w:lineRule="exact"/>
        <w:ind w:left="720" w:right="0" w:firstLine="0"/>
        <w:jc w:val="both"/>
      </w:pPr>
      <w:r>
        <w:rPr>
          <w:rFonts w:ascii="Times New Roman" w:hAnsi="Times New Roman" w:eastAsia="Times New Roman" w:cs="Times New Roman"/>
          <w:b w:val="0"/>
          <w:sz w:val="24"/>
        </w:rPr>
        <w:t>• Drive reimaging</w:t>
      </w:r>
    </w:p>
    <w:p>
      <w:pPr>
        <w:keepNext w:val="0"/>
        <w:spacing w:before="200" w:after="0" w:line="260" w:lineRule="exact"/>
        <w:ind w:left="720" w:right="0" w:firstLine="0"/>
        <w:jc w:val="both"/>
      </w:pPr>
      <w:r>
        <w:rPr>
          <w:rFonts w:ascii="Times New Roman" w:hAnsi="Times New Roman" w:eastAsia="Times New Roman" w:cs="Times New Roman"/>
          <w:b w:val="0"/>
          <w:sz w:val="24"/>
        </w:rPr>
        <w:t>• Disposal of hard drives or computers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Running antivirus or other programs that could alter existing data –and– </w:t>
      </w:r>
    </w:p>
    <w:p>
      <w:pPr>
        <w:keepNext w:val="0"/>
        <w:spacing w:before="200" w:after="0" w:line="260" w:lineRule="exact"/>
        <w:ind w:left="720" w:right="0" w:firstLine="0"/>
        <w:jc w:val="both"/>
      </w:pPr>
      <w:r>
        <w:rPr>
          <w:rFonts w:ascii="Times New Roman" w:hAnsi="Times New Roman" w:eastAsia="Times New Roman" w:cs="Times New Roman"/>
          <w:b w:val="0"/>
          <w:sz w:val="24"/>
        </w:rPr>
        <w:t>• Disabling your servers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would like to arrange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 you to discuss this matter, with the intent of reaching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discovery plan addressing what records you should preserve, how you should preserve those records,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acceptable manner and form of preservation. Please contact me upon your receipt of this letter so that we may arrange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200" w:after="0" w:line="260" w:lineRule="exact"/>
        <w:ind w:left="360" w:right="0" w:firstLine="0"/>
        <w:jc w:val="both"/>
      </w:pPr>
      <w:r>
        <w:rPr>
          <w:rFonts w:ascii="Times New Roman" w:hAnsi="Times New Roman" w:eastAsia="Times New Roman" w:cs="Times New Roman"/>
          <w:b w:val="0"/>
          <w:sz w:val="24"/>
        </w:rPr>
        <w:t>Kindly confirm your receipt of this letter and that you have taken the necessary steps to preserve ESI and other potentially relevant material. If you have not done so, please outline the reasons for your decision. Note that failure to take the necessary steps to preserve the information addressed herein or other pertinent information in your possession, custody, or control may result in serious penalties or sanctions by the court.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