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supporting the document request (e.g., Rule 34 of the Federal Rules of Civil Procedure)], Defendant [defendant's name], by and through its attorneys, [name of counsel], requests that Plaintiff [plaintiff's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plaintiff's response] days after service thereof in writing and under oath to counsel for Defendant at [defendant's counsel's address]. These Requests for Production and the terms used herein shall be construed to require the fullest and most complete response permitted by the [the rules supporting the document requests (e.g., Federal Rules of Civil Procedure, the Local Rules of the United States District Court for the [district] District of [state])], and any applicable rules of this Court. Defendant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Complaint filed in [the case caption] on [date].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"You," and "Your"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This statement shall also specify the reason for your inability to comply.</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of the Requests should be responded to separately. Any Document responsive to any request should be identified as being responsive to the specific request involved. If the same Document is responsive to more than one request, all requests to which it is responsive should be identified.</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 OF DOCUMENTS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statements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terms and conditions of Plaintiff's employment with Defendant, including but not limited to, all documents related compensation, job responsibilities, titles, training, agreements, contracts, reporting relationships, compensation, benefits, perquisites, and/or bonuses.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notice of Defendant's pay practices, including, but not limited to, any notice that Defendant provided to Plaintiff concerning Plaintiff's regular hourly rate, overtime rate, the amount of tip credit to be taken from the basic minimum hourly rate, the regular payday, and/or any tip pooling or tip sharing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tip pooling or tip sharing arrangement in place at any time during the course of Plaintiff's employment with Defendant, including, but not limited to, all documents concerning the individual employees that participated in or were eligible to receive distributions from the tip pool, the percentage Plaintiff or any employee received or was entitled to receive from such tip pool, the amount that Plaintiff or any other employee received from such tip pool.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hours worked by Plaintiff during the course of Plaintiff's employment with Defendant, including, but not limited to any schedules, timesheets, time cards, pay stubs, punch cards, or similar records.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believes substantiate Plaintiff's allegations regarding the number of hours that Plaintiff worked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time punch reports, time clock entries, or other similar documents reflecting any hours that Plaintiff performed work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schedule for any work Plaintiff performed or was scheduled to perform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reflect any workweeks in which Plaintiff alleges that Defendant did not properly pay Plaintiff for work performed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workweeks in which Plaintiff alleges that Plaintiff worked more than 40 hours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days that Plaintiff did not work for Defendant including, but not limited to, documents that would reflect Plaintiff's regular days off, sick days, vacation days, personal days and leaves of absences.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email communications, text messages, SMS messages, instant messages, Facebook or social media messages, blogs, or any other electronic or wireless communication posted by or sent by Plaintiff during hours that Plaintiff alleges that Plaintiff was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telephone calls made by or received by Plaintiff during the hours that Plaintiff alleges that Plaintiff was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workweeks in which Plaintiff alleges that Defendant did not pay Plaintiff proper overtime pay for work Plaintiff performed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produced in response to previous requests, all documents concerning the daily and/or weekly hours Plaintiff worked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concerning any compensation paid to Plaintiff by Defendant during the course of Plaintiff's employment with Defendant, including pay stubs, IRS Form W-2 or 1099, federal and state income tax returns, time records, tip distribution records, wage summaries, tax documents, and other documents sufficient to indicate all Plaintiff's compensation by calendar date.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amount of tips or gratuities that Plaintiff received in the course of his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or providing substantiation for, Plaintiff's allegations, contained in Paragraph "[paragraph number]" of the Complaint, that "[quote from complaint]."</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statements that Plaintiff has obtained from any person or source concerning any of Plaintiff's claims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damages Plaintiff seeks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or evidentiary materials on which Plaintiff's damages computations are based.</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receipt of any other income during or compensation the time period that Plaintiff was also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filing of federal, state or local income tax, including copies of his state and federal returns (including all schedules, attachments and amendments thereto), for the [years] tax years.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Plaintiff and any current or former officer, employee, or agent of Defendant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Plaintiff and any other third-party, including but not limited to, customers of Defendant, concerning Plaintiff's employment with Defendant and/or claims against Defendant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Plaintiff, or on Plaintiff's behalf, relating to the facts alleged in the Complaint to any local, state or federal government agents, entities, bodies, agencies or commissions, including but not limited to, the [state] Department of Labor and/or the United States Department of Labor.</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sent by Plaintiff to any local, state or federal government agents, entities, bodies, agencies or commissions, including but not limited to, the [state] Department of Labor and/or the United States Department of Labor, which concern their employment with Defendant or any of the facts alleged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by Plaintiff from any local, state or federal government agents, entities, bodies, agencies or commissions, including but not limited to, the [state] Department of Labor and/or the United States Department of Labor, which concern [his / her] employment with Defendant or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Plaintiff may seek to offer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at any deposition, at trial, or in support of or in opposition to any dispositive motion filed in this action concerning Plaintiff's claims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are within Plaintiff's custody, possession or control and upon which Plaintiff intends to rely in whole or in part, directly or indirectly, in connection with any claim or defense related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identified, referred to or relied upon in preparing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lawsuits to which Plaintiff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including but not limited to, copies of all complaints, pleadings, motions and court decisions in such lawsuits.</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application for and, if applicable, receipt of unemployment insurance benefits, workers' compensation benefits, short-term or long-term disability benefits, state disability benefits, social security benefits or any other government- provided benefit, from [last date of employment]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employment held by Plaintiff subsequent to Plaintiff's employment with the Defendant, including but not limited to, documents relating to job title, job status, rates of pay, bonuses, pay stubs and vouchers, employee handbooks and benefit statements, insurance payments, health or welfare benefits, stock options or distributions or other benefits to be paid or provided to Plaintiff (regardless whether those benefits were actually obtained), federal and state income tax returns, forms W-2 and forms 1099, counseling, warnings, reprimanded, leaves of absences, and disciplinary actions, terminations and resignations.</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efforts to secure employment subsequent to Plaintiff's employment with the Defendant, including self-employment (this includes, but is not limited to, documents concerning any contract with any employer, potential employer, partner, potential partner, employment agency, search or outplacement firm or individual, such as letters of inquiry, follow-up letters, advertisements, applications, resumes, cover letters, letters of reference, notes of interviews, appointment books, offer letters, rejections letters, and diary or calendar entries).</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Every version of Plaintiff's resume as submitted to any employer or potential employer from [last date of employment]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evidencing the amount of income earned and/or received by Plaintiff from any employment, self-employment and/or other source from [last date of employment] to the present, including but not limited to, federal and state income tax returns, forms W-2 and forms 1099.</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has identified, referred to, or relied upon in preparing responses to any of Defendant's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REQUESTS FOR PRODUCTION OF DOCUMENTS FOR </w:t>
      </w:r>
      <w:r>
        <w:rPr>
          <w:rFonts w:ascii="Times New Roman" w:hAnsi="Times New Roman" w:eastAsia="Times New Roman" w:cs="Times New Roman"/>
          <w:b/>
          <w:sz w:val="24"/>
        </w:rPr>
        <w:t>CLASS AND COLLECTIVE ACTION CLAIMS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 mails) concerning any communications among Plaintiffs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Plaintiffs and any putative class members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supports the allegation that they are and/or have been similarly situated to any current or former employees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or providing substantiation for, Plaintiffs' allegations, contained in Paragraph "[paragraph number]" of the Complaint, that "[quote from complaint]."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