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ERISA § 204(h) Notice of Benefit Accrual Reduction or Cessation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Notice of Changes to the [plan name] Affecting Your Benefits</w:t>
      </w:r>
    </w:p>
    <w:p>
      <w:pPr>
        <w:keepNext w:val="0"/>
        <w:spacing w:before="200" w:after="0" w:line="260" w:lineRule="exact"/>
        <w:ind w:left="360" w:right="0" w:firstLine="0"/>
        <w:jc w:val="both"/>
      </w:pPr>
      <w:r>
        <w:rPr>
          <w:rFonts w:ascii="Times New Roman" w:hAnsi="Times New Roman" w:eastAsia="Times New Roman" w:cs="Times New Roman"/>
          <w:b w:val="0"/>
          <w:sz w:val="24"/>
        </w:rPr>
        <w:t>Date: [date of notice]</w:t>
      </w:r>
    </w:p>
    <w:p>
      <w:pPr>
        <w:keepNext w:val="0"/>
        <w:spacing w:before="200" w:after="0" w:line="260" w:lineRule="exact"/>
        <w:ind w:left="360" w:right="0" w:firstLine="0"/>
        <w:jc w:val="both"/>
      </w:pPr>
      <w:r>
        <w:rPr>
          <w:rFonts w:ascii="Times New Roman" w:hAnsi="Times New Roman" w:eastAsia="Times New Roman" w:cs="Times New Roman"/>
          <w:b w:val="0"/>
          <w:sz w:val="24"/>
        </w:rPr>
        <w:t>Effective date of plan amendment: [effective date of plan amendment]</w:t>
      </w:r>
    </w:p>
    <w:p>
      <w:pPr>
        <w:keepNext w:val="0"/>
        <w:spacing w:before="120" w:after="0" w:line="260" w:lineRule="exact"/>
        <w:ind w:left="360" w:right="0" w:firstLine="0"/>
        <w:jc w:val="left"/>
      </w:pPr>
      <w:r>
        <w:rPr>
          <w:rFonts w:ascii="Times New Roman" w:hAnsi="Times New Roman" w:eastAsia="Times New Roman" w:cs="Times New Roman"/>
          <w:b/>
          <w:sz w:val="24"/>
        </w:rPr>
        <w:t>Introduction</w:t>
      </w:r>
    </w:p>
    <w:p>
      <w:pPr>
        <w:keepNext w:val="0"/>
        <w:spacing w:before="200" w:after="0" w:line="260" w:lineRule="exact"/>
        <w:ind w:left="720" w:right="0" w:firstLine="0"/>
        <w:jc w:val="both"/>
      </w:pPr>
      <w:r>
        <w:rPr>
          <w:rFonts w:ascii="Times New Roman" w:hAnsi="Times New Roman" w:eastAsia="Times New Roman" w:cs="Times New Roman"/>
          <w:b w:val="0"/>
          <w:sz w:val="24"/>
        </w:rPr>
        <w:t>This notice is to inform you of important changes to the [plan name] (the “Plan”) sponsored by [name of plan sponsor] (the “Company”). The Plan has been amended to cease all future benefit accruals for all participants, effective as of [effective date of amendment] (the “Effective Date”). This means that your Plan benefit will be frozen and will not grow beyond the level earned as of the Effective Date. This change does not affect any benefits you earn under the Plan up to the Effective Date.</w:t>
      </w:r>
    </w:p>
    <w:p>
      <w:pPr>
        <w:keepNext w:val="0"/>
        <w:spacing w:before="120" w:after="0" w:line="260" w:lineRule="exact"/>
        <w:ind w:left="360" w:right="0" w:firstLine="0"/>
        <w:jc w:val="left"/>
      </w:pPr>
      <w:r>
        <w:rPr>
          <w:rFonts w:ascii="Times New Roman" w:hAnsi="Times New Roman" w:eastAsia="Times New Roman" w:cs="Times New Roman"/>
          <w:b/>
          <w:sz w:val="24"/>
        </w:rPr>
        <w:t>Changes to the Plan Affecting Your Plan Benefits</w:t>
      </w:r>
    </w:p>
    <w:p>
      <w:pPr>
        <w:keepNext w:val="0"/>
        <w:spacing w:before="200" w:after="0" w:line="260" w:lineRule="exact"/>
        <w:ind w:left="720" w:right="0" w:firstLine="0"/>
        <w:jc w:val="both"/>
      </w:pPr>
      <w:r>
        <w:rPr>
          <w:rFonts w:ascii="Times New Roman" w:hAnsi="Times New Roman" w:eastAsia="Times New Roman" w:cs="Times New Roman"/>
          <w:b w:val="0"/>
          <w:sz w:val="24"/>
        </w:rPr>
        <w:t>Under the Plan’s current pension benefit formula, your normal retirement benefit is [description of formula]. Please see the Plan’s Summary Plan Description for more details regarding how the Plan’s benefit formula works at normal retirement and other retirement ages.</w:t>
      </w:r>
    </w:p>
    <w:p>
      <w:pPr>
        <w:keepNext w:val="0"/>
        <w:spacing w:before="200" w:after="0" w:line="260" w:lineRule="exact"/>
        <w:ind w:left="720" w:right="0" w:firstLine="0"/>
        <w:jc w:val="both"/>
      </w:pPr>
      <w:r>
        <w:rPr>
          <w:rFonts w:ascii="Times New Roman" w:hAnsi="Times New Roman" w:eastAsia="Times New Roman" w:cs="Times New Roman"/>
          <w:b w:val="0"/>
          <w:sz w:val="24"/>
        </w:rPr>
        <w:t>Effective as of the Effective Date, all benefit accruals under the normal retirement benefit formula will cease, and no new participants will become covered under the Plan. In other words, the amount of your benefit will be “frozen” at the level it reaches as of the Effective Date, based on your compensation and service history as of that date.</w:t>
      </w:r>
    </w:p>
    <w:p>
      <w:pPr>
        <w:keepNext w:val="0"/>
        <w:spacing w:before="120" w:after="0" w:line="260" w:lineRule="exact"/>
        <w:ind w:left="360" w:right="0" w:firstLine="0"/>
        <w:jc w:val="left"/>
      </w:pPr>
      <w:r>
        <w:rPr>
          <w:rFonts w:ascii="Times New Roman" w:hAnsi="Times New Roman" w:eastAsia="Times New Roman" w:cs="Times New Roman"/>
          <w:b/>
          <w:sz w:val="24"/>
        </w:rPr>
        <w:t>Only Future Benefits Are Affected</w:t>
      </w:r>
    </w:p>
    <w:p>
      <w:pPr>
        <w:keepNext w:val="0"/>
        <w:spacing w:before="200" w:after="0" w:line="260" w:lineRule="exact"/>
        <w:ind w:left="720" w:right="0" w:firstLine="0"/>
        <w:jc w:val="both"/>
      </w:pPr>
      <w:r>
        <w:rPr>
          <w:rFonts w:ascii="Times New Roman" w:hAnsi="Times New Roman" w:eastAsia="Times New Roman" w:cs="Times New Roman"/>
          <w:b w:val="0"/>
          <w:sz w:val="24"/>
        </w:rPr>
        <w:t>Please be assured that the Plan changes described above only affect future benefits that have not yet accrued. It will not affect any benefits that you have already accrued and earned. Those benefits cannot be decreased.</w:t>
      </w:r>
    </w:p>
    <w:p>
      <w:pPr>
        <w:keepNext w:val="0"/>
        <w:spacing w:before="120" w:after="0" w:line="260" w:lineRule="exact"/>
        <w:ind w:left="360" w:right="0" w:firstLine="0"/>
        <w:jc w:val="left"/>
      </w:pPr>
      <w:r>
        <w:rPr>
          <w:rFonts w:ascii="Times New Roman" w:hAnsi="Times New Roman" w:eastAsia="Times New Roman" w:cs="Times New Roman"/>
          <w:b/>
          <w:sz w:val="24"/>
        </w:rPr>
        <w:t>Illustration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Jane has accumulated 20 years of benefit service under the Plan as of the Effective Date of the Plan freeze. The plan’s normal retirement age at which you can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unreduced benefit is age 65. Jane was age 60 on the Effective Date. Jane’s age 65 benefit on the effective date of the amendment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annuity of $2,500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 If Jane continues working for the Company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five years and then retires at age 65, Jane will still retire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lifetime benefit of $2,500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 Jane will not accrue additional benefit service under the Plan for her service on and after the Effective Date.</w:t>
      </w:r>
    </w:p>
    <w:p>
      <w:pPr>
        <w:keepNext w:val="0"/>
        <w:spacing w:before="120" w:after="0" w:line="260" w:lineRule="exact"/>
        <w:ind w:left="360" w:right="0" w:firstLine="0"/>
        <w:jc w:val="left"/>
      </w:pPr>
      <w:r>
        <w:rPr>
          <w:rFonts w:ascii="Times New Roman" w:hAnsi="Times New Roman" w:eastAsia="Times New Roman" w:cs="Times New Roman"/>
          <w:b/>
          <w:sz w:val="24"/>
        </w:rPr>
        <w:t>Vesting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from the plan, you must be vested. If you are not yet fully vested in your benefit under the Plan, you will continue to earn vesting service for your employment with the Company (or relevant affiliates) after the Effective Date, in accordance with the Plan’s current vesting schedule.</w:t>
      </w:r>
    </w:p>
    <w:p>
      <w:pPr>
        <w:keepNext w:val="0"/>
        <w:spacing w:before="120" w:after="0" w:line="260" w:lineRule="exact"/>
        <w:ind w:left="360" w:right="0" w:firstLine="0"/>
        <w:jc w:val="left"/>
      </w:pPr>
      <w:r>
        <w:rPr>
          <w:rFonts w:ascii="Times New Roman" w:hAnsi="Times New Roman" w:eastAsia="Times New Roman" w:cs="Times New Roman"/>
          <w:b/>
          <w:sz w:val="24"/>
        </w:rPr>
        <w:t>For Further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This notice is being provided to you pursuant to Section 204(h) of the Employee Retirement Income Security Act of 1974, as amended. This notice does not cover all of the details of the Plan or its operation. The terms of the Plan govern all benefit calculations and eligibility for benefits. In the event of any discrepancy between this notice and the Plan document, the Plan document will govern.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any questions regarding this notice, please contact the plan administrator, by telephone at [number] from [applicable business hours], or by writing to [address]. You can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Plan’s Summary Plan Description and other Plan documents by contacting the plan administrator or accessing the Plan’s website at [plan website].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