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Engagement Letter for Patent Representation</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[Form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[Client Name]</w:t>
      </w:r>
    </w:p>
    <w:p>
      <w:pPr>
        <w:keepNext w:val="0"/>
        <w:spacing w:before="200" w:after="0" w:line="260" w:lineRule="exact"/>
        <w:ind w:left="360" w:right="0" w:firstLine="0"/>
        <w:jc w:val="both"/>
      </w:pPr>
      <w:r>
        <w:rPr>
          <w:rFonts w:ascii="Times New Roman" w:hAnsi="Times New Roman" w:eastAsia="Times New Roman" w:cs="Times New Roman"/>
          <w:b w:val="0"/>
          <w:sz w:val="24"/>
        </w:rPr>
        <w:t>[Client Address]</w:t>
      </w:r>
    </w:p>
    <w:p>
      <w:pPr>
        <w:keepNext w:val="0"/>
        <w:spacing w:before="200" w:after="0" w:line="260" w:lineRule="exact"/>
        <w:ind w:left="360" w:right="0" w:firstLine="0"/>
        <w:jc w:val="both"/>
      </w:pPr>
      <w:r>
        <w:rPr>
          <w:rFonts w:ascii="Times New Roman" w:hAnsi="Times New Roman" w:eastAsia="Times New Roman" w:cs="Times New Roman"/>
          <w:b/>
          <w:sz w:val="24"/>
        </w:rPr>
        <w:t>Re: Legal Representation and Fee Agreement</w:t>
      </w:r>
    </w:p>
    <w:p>
      <w:pPr>
        <w:keepNext w:val="0"/>
        <w:spacing w:before="200" w:after="0" w:line="260" w:lineRule="exact"/>
        <w:ind w:left="360" w:right="0" w:firstLine="0"/>
        <w:jc w:val="both"/>
      </w:pPr>
      <w:r>
        <w:rPr>
          <w:rFonts w:ascii="Times New Roman" w:hAnsi="Times New Roman" w:eastAsia="Times New Roman" w:cs="Times New Roman"/>
          <w:b/>
          <w:sz w:val="24"/>
        </w:rPr>
        <w:t>Our File: [Matter name/number]</w:t>
      </w:r>
    </w:p>
    <w:p>
      <w:pPr>
        <w:keepNext w:val="0"/>
        <w:spacing w:before="200" w:after="0" w:line="260" w:lineRule="exact"/>
        <w:ind w:left="360" w:right="0" w:firstLine="0"/>
        <w:jc w:val="both"/>
      </w:pPr>
      <w:r>
        <w:rPr>
          <w:rFonts w:ascii="Times New Roman" w:hAnsi="Times New Roman" w:eastAsia="Times New Roman" w:cs="Times New Roman"/>
          <w:b w:val="0"/>
          <w:sz w:val="24"/>
        </w:rPr>
        <w:t>Dear [Client]:</w:t>
      </w:r>
    </w:p>
    <w:p>
      <w:pPr>
        <w:keepNext w:val="0"/>
        <w:spacing w:before="200" w:after="0" w:line="260" w:lineRule="exact"/>
        <w:ind w:left="360" w:right="0" w:firstLine="0"/>
        <w:jc w:val="both"/>
      </w:pPr>
      <w:r>
        <w:rPr>
          <w:rFonts w:ascii="Times New Roman" w:hAnsi="Times New Roman" w:eastAsia="Times New Roman" w:cs="Times New Roman"/>
          <w:b w:val="0"/>
          <w:sz w:val="24"/>
        </w:rPr>
        <w:t>I am pleased that you have selected [Firm name] “the Firm” to provide you with intellectual property legal services.</w:t>
      </w:r>
    </w:p>
    <w:p>
      <w:pPr>
        <w:keepNext w:val="0"/>
        <w:spacing w:before="200" w:after="0" w:line="260" w:lineRule="exact"/>
        <w:ind w:left="360" w:right="0" w:firstLine="0"/>
        <w:jc w:val="both"/>
      </w:pPr>
      <w:r>
        <w:rPr>
          <w:rFonts w:ascii="Times New Roman" w:hAnsi="Times New Roman" w:eastAsia="Times New Roman" w:cs="Times New Roman"/>
          <w:b w:val="0"/>
          <w:sz w:val="24"/>
        </w:rPr>
        <w:t>I would like to take this opportunity to introduce you to certain of the Firm's policies. This information is provided, together with the Additional Terms of Engagement set forth in the attached document, so that you will be fully informed as to your relationship with the firm. If you have any questions at all with respect to the following information, please do not hesitate to contact me.</w:t>
      </w:r>
    </w:p>
    <w:p>
      <w:pPr>
        <w:keepNext w:val="0"/>
        <w:spacing w:before="200" w:after="0" w:line="260" w:lineRule="exact"/>
        <w:ind w:left="360" w:right="0" w:firstLine="0"/>
        <w:jc w:val="both"/>
      </w:pPr>
      <w:r>
        <w:rPr>
          <w:rFonts w:ascii="Times New Roman" w:hAnsi="Times New Roman" w:eastAsia="Times New Roman" w:cs="Times New Roman"/>
          <w:b w:val="0"/>
          <w:sz w:val="24"/>
        </w:rPr>
        <w:t>We provide legal services on the basis of the time spent in providing such services plus any associated expenses. My billable rate for [year] is $[rate] per hour. Other attorneys at the Firm, who may be assigned to provide services, have different billing rates depending on their level of experience. These rates are periodically reviewed and may be adjusted from time to time accordingly.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certain projects, I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cost estimate if one is requested. I make every effort to estimate costs as accurately as I can. Estimates should be considered subject to revision, as limited information can affect the work involved in completing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In such cases I will endeavor to discuss the issues with you and secure your authorization prior to exceeding the estimate already provided.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general,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of the Firm that retainers are secured from new clients. These retainers are determined by the nature of the work initially to be performed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 of the duration required.</w:t>
      </w:r>
    </w:p>
    <w:p>
      <w:pPr>
        <w:keepNext w:val="0"/>
        <w:spacing w:before="200" w:after="0" w:line="260" w:lineRule="exact"/>
        <w:ind w:left="360" w:right="0" w:firstLine="0"/>
        <w:jc w:val="both"/>
      </w:pPr>
      <w:r>
        <w:rPr>
          <w:rFonts w:ascii="Times New Roman" w:hAnsi="Times New Roman" w:eastAsia="Times New Roman" w:cs="Times New Roman"/>
          <w:b w:val="0"/>
          <w:sz w:val="24"/>
        </w:rPr>
        <w:t>Accordingly, our initial retainer is $[amount]. We will apply invoices against your retainer, and we will advise you when the retainer has been depleted so that you can make arrangements to replenish the retainer in view of the work remaining to be performed. If extraordinary expenses need to be incurred during the course of our engagement, we may request that payments for such expenses be advanced.</w:t>
      </w:r>
    </w:p>
    <w:p>
      <w:pPr>
        <w:keepNext w:val="0"/>
        <w:spacing w:before="200" w:after="0" w:line="260" w:lineRule="exact"/>
        <w:ind w:left="360" w:right="0" w:firstLine="0"/>
        <w:jc w:val="both"/>
      </w:pPr>
      <w:r>
        <w:rPr>
          <w:rFonts w:ascii="Times New Roman" w:hAnsi="Times New Roman" w:eastAsia="Times New Roman" w:cs="Times New Roman"/>
          <w:b w:val="0"/>
          <w:sz w:val="24"/>
        </w:rPr>
        <w:t>I will direct all correspondence including all billing matters to your attention at the address listed above, and/or the email address you have provided, and we understand and agree that you will be responsible for prompt payment of our bills, including amounts for our services and for the disbursements we incur on your behalf.</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review the Additional Terms of Engagement enclosed with this letter. Please print 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letter, sign and date it, and return same to me. Should you have any questions about this letter or the accompanying additional terms of engagement, please do not hesitate to contact me. I look forward to working together.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[Attorney Name]</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200" w:after="0" w:line="260" w:lineRule="exact"/>
        <w:ind w:left="360" w:right="0" w:firstLine="0"/>
        <w:jc w:val="both"/>
      </w:pPr>
      <w:r>
        <w:rPr>
          <w:rFonts w:ascii="Times New Roman" w:hAnsi="Times New Roman" w:eastAsia="Times New Roman" w:cs="Times New Roman"/>
          <w:b w:val="0"/>
          <w:sz w:val="24"/>
        </w:rPr>
        <w:t>Enclosure</w:t>
      </w:r>
    </w:p>
    <w:p>
      <w:pPr>
        <w:keepNext w:val="0"/>
        <w:spacing w:before="200" w:after="0" w:line="260" w:lineRule="exact"/>
        <w:ind w:left="360" w:right="0" w:firstLine="0"/>
        <w:jc w:val="both"/>
      </w:pPr>
      <w:r>
        <w:rPr>
          <w:rFonts w:ascii="Times New Roman" w:hAnsi="Times New Roman" w:eastAsia="Times New Roman" w:cs="Times New Roman"/>
          <w:b w:val="0"/>
          <w:sz w:val="24"/>
        </w:rPr>
        <w:t>We have read, and we understand the terms of engagement set forth in this letter and in the Additional Terms of Engagement transmitted herewith, and we agree to and accept these terms.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Additional Terms of Engagement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 to our engagement letter, dated [Date]. The purpose of this document is to set out additional terms of our agreement to provide the legal services described in our engagement letter. Because these additional terms of engagement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our agreement to provide legal services, you should review them carefully and should promptly communicate to us any questions concerning this document. We suggest that you retain this statement of additional terms along with our engagement letter and any related documents.</w:t>
      </w:r>
    </w:p>
    <w:p>
      <w:pPr>
        <w:keepNext w:val="0"/>
        <w:spacing w:before="120" w:after="0" w:line="260" w:lineRule="exact"/>
        <w:ind w:left="360" w:right="0" w:firstLine="0"/>
        <w:jc w:val="left"/>
      </w:pPr>
      <w:r>
        <w:rPr>
          <w:rFonts w:ascii="Times New Roman" w:hAnsi="Times New Roman" w:eastAsia="Times New Roman" w:cs="Times New Roman"/>
          <w:b/>
          <w:sz w:val="24"/>
        </w:rPr>
        <w:t>The Scope of the Representation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As lawyers, we undertake to provide representation and advice on the legal matters for which we are engaged. It is important for our clients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 understanding of the legal services that we have agreed to provide. Thus, if there are any questions about the scope of the representation that we are to provide, please raise those questions promptly, so that we may resolve them without delay.</w:t>
      </w:r>
    </w:p>
    <w:p>
      <w:pPr>
        <w:keepNext w:val="0"/>
        <w:spacing w:before="200" w:after="0" w:line="260" w:lineRule="exact"/>
        <w:ind w:left="720" w:right="0" w:firstLine="0"/>
        <w:jc w:val="both"/>
      </w:pPr>
      <w:r>
        <w:rPr>
          <w:rFonts w:ascii="Times New Roman" w:hAnsi="Times New Roman" w:eastAsia="Times New Roman" w:cs="Times New Roman"/>
          <w:b w:val="0"/>
          <w:sz w:val="24"/>
        </w:rPr>
        <w:t>Any expressions on our part concerning the outcome of the representation, or any other legal matters, are based on our professional judgment and are not guarantees. Such expressions, even when described as opinions, are necessarily limited by our knowledge of the facts and are based on our views of the state of the law at the time they are expressed.</w:t>
      </w:r>
    </w:p>
    <w:p>
      <w:pPr>
        <w:keepNext w:val="0"/>
        <w:spacing w:before="200" w:after="0" w:line="260" w:lineRule="exact"/>
        <w:ind w:left="720" w:right="0" w:firstLine="0"/>
        <w:jc w:val="both"/>
      </w:pPr>
      <w:r>
        <w:rPr>
          <w:rFonts w:ascii="Times New Roman" w:hAnsi="Times New Roman" w:eastAsia="Times New Roman" w:cs="Times New Roman"/>
          <w:b w:val="0"/>
          <w:sz w:val="24"/>
        </w:rPr>
        <w:t>Upon accepting this engagement on your behalf, [Firm name] “the Firm” agrees to do the following: (1) provide legal counsel in accordance with these terms of engagement and the related engagement letter, and in reliance upon information and guidance provided by you; and (2) keep you reasonably informed about the status and progress of the matters we are handling for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To enable us to provide effective representation, you agree to do the following: (1) disclose to us, fully and accurately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basis, all facts and documents that are or might be material or that we may request, (2) keep us apprised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timely basis of all developments relating to the matters we are handling for you that are or might be material, (3) attend meetings, conferences, and other proceedings with us when it is reasonable to do so, and (4) otherwise cooperate fully with us.</w:t>
      </w:r>
    </w:p>
    <w:p>
      <w:pPr>
        <w:keepNext w:val="0"/>
        <w:spacing w:before="200" w:after="0" w:line="260" w:lineRule="exact"/>
        <w:ind w:left="720" w:right="0" w:firstLine="0"/>
        <w:jc w:val="both"/>
      </w:pPr>
      <w:r>
        <w:rPr>
          <w:rFonts w:ascii="Times New Roman" w:hAnsi="Times New Roman" w:eastAsia="Times New Roman" w:cs="Times New Roman"/>
          <w:b w:val="0"/>
          <w:sz w:val="24"/>
        </w:rPr>
        <w:t>Our firm has been engaged to provide legal services as specifically defined in our engagement letter. After completion of the work on matters we handle for you, changes may occur in the applicable laws or regulations that could affect your future rights and liabilities. Unless we are actually engaged after the completion of the representation to provide additional advice on such issues, the firm has no continuing obligation to give advice with respect to any future legal developments that may pertain to such matters.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our policy and your agreement that the entities that we represent are the entities identified in our engagement letter, namely, [Client name], and that the attorney client relationship established by the engagement letter does not include any related persons or entities. For example,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or other organization is identified as our client in our engagement letter referenced above, we do not represent any related parent companies, subsidiaries, affiliates, employees, officers, directors, shareholders, partners, members, commonly owned corporations or partnerships, or other such persons, entities, or affiliates, whether becoming such by virtue of merger, dissolution, acquisition, or any other means. Accordingly, it is understood that we may represent another client with interests adverse to any such affiliated or related person or entity without first obtaining consent from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possible that, during the representation, some of our present or future clients will have disputes with you. By accepting these terms of engagement, it is expressly understood and agreed that we may continue to represent, or may undertake in the future to represent, existing or new clients in any matter that is not substantially related to the matters we are handling for you, even if the interests of such clients in those other matters are directly adverse to you. We agree, however, that the prospective consent to conflicting representation contained in the preceding sentence shall not apply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matters we are handling for you, we have obtained proprietary or other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 public nature that, if known to the other client, could be used in any other matter by that client with the result of any material disadvantage to you. In such cases, we will request your consent to such representation.</w:t>
      </w:r>
    </w:p>
    <w:p>
      <w:pPr>
        <w:keepNext w:val="0"/>
        <w:spacing w:before="120" w:after="0" w:line="260" w:lineRule="exact"/>
        <w:ind w:left="360" w:right="0" w:firstLine="0"/>
        <w:jc w:val="left"/>
      </w:pPr>
      <w:r>
        <w:rPr>
          <w:rFonts w:ascii="Times New Roman" w:hAnsi="Times New Roman" w:eastAsia="Times New Roman" w:cs="Times New Roman"/>
          <w:b/>
          <w:sz w:val="24"/>
        </w:rPr>
        <w:t>Communications and Confidentiality</w:t>
      </w:r>
    </w:p>
    <w:p>
      <w:pPr>
        <w:keepNext w:val="0"/>
        <w:spacing w:before="200" w:after="0" w:line="260" w:lineRule="exact"/>
        <w:ind w:left="720" w:right="0" w:firstLine="0"/>
        <w:jc w:val="both"/>
      </w:pPr>
      <w:r>
        <w:rPr>
          <w:rFonts w:ascii="Times New Roman" w:hAnsi="Times New Roman" w:eastAsia="Times New Roman" w:cs="Times New Roman"/>
          <w:b w:val="0"/>
          <w:sz w:val="24"/>
        </w:rPr>
        <w:t>Our attorneys routinely use email for client communications. Accordingly, unless you specifically direct us otherwise, we may use standard email to communicate with you and to send documents we have prepared or reviewed.</w:t>
      </w:r>
    </w:p>
    <w:p>
      <w:pPr>
        <w:keepNext w:val="0"/>
        <w:spacing w:before="200" w:after="0" w:line="260" w:lineRule="exact"/>
        <w:ind w:left="720" w:right="0" w:firstLine="0"/>
        <w:jc w:val="both"/>
      </w:pPr>
      <w:r>
        <w:rPr>
          <w:rFonts w:ascii="Times New Roman" w:hAnsi="Times New Roman" w:eastAsia="Times New Roman" w:cs="Times New Roman"/>
          <w:b w:val="0"/>
          <w:sz w:val="24"/>
        </w:rPr>
        <w:t>We recognize our obligation to preserve the confidentiality of attorney client communications as well as client confidences, as required by the governing rules of professional responsibility. If the matters we handle for you involve transactions, litigation, or administrative proceedings or like proceedings in which our firm appears as counsel of record for you in publicly available records, we reserve the right to inform others of the fact of our representation of you in such matters and (if likewise reflected of record in publicly available records) the results obtained, unless you specifically direct otherwise.</w:t>
      </w:r>
    </w:p>
    <w:p>
      <w:pPr>
        <w:keepNext w:val="0"/>
        <w:spacing w:before="120" w:after="0" w:line="260" w:lineRule="exact"/>
        <w:ind w:left="360" w:right="0" w:firstLine="0"/>
        <w:jc w:val="left"/>
      </w:pPr>
      <w:r>
        <w:rPr>
          <w:rFonts w:ascii="Times New Roman" w:hAnsi="Times New Roman" w:eastAsia="Times New Roman" w:cs="Times New Roman"/>
          <w:b/>
          <w:sz w:val="24"/>
        </w:rPr>
        <w:t>Retainers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Retainers are considered to be unearned advances. They are placed in trust accounts, usually placed in pooled interest bearing trust accounts governed by rules adopted by the state bar in the jurisdictions in which we practice. All accruing interest is paid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charitable fund established by those state bars. It is agreed that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retainer deposited with us.</w:t>
      </w:r>
    </w:p>
    <w:p>
      <w:pPr>
        <w:keepNext w:val="0"/>
        <w:spacing w:before="120" w:after="0" w:line="260" w:lineRule="exact"/>
        <w:ind w:left="360" w:right="0" w:firstLine="0"/>
        <w:jc w:val="left"/>
      </w:pPr>
      <w:r>
        <w:rPr>
          <w:rFonts w:ascii="Times New Roman" w:hAnsi="Times New Roman" w:eastAsia="Times New Roman" w:cs="Times New Roman"/>
          <w:b/>
          <w:sz w:val="24"/>
        </w:rPr>
        <w:t>Disclaimer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Firm has made no promises or guarantees to you about the outcome of the representation, and nothing in these additional terms of engagement or the engagement letter shall be construed as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promise or guarantee.</w:t>
      </w:r>
    </w:p>
    <w:p>
      <w:pPr>
        <w:keepNext w:val="0"/>
        <w:spacing w:before="120" w:after="0" w:line="260" w:lineRule="exact"/>
        <w:ind w:left="360" w:right="0" w:firstLine="0"/>
        <w:jc w:val="left"/>
      </w:pPr>
      <w:r>
        <w:rPr>
          <w:rFonts w:ascii="Times New Roman" w:hAnsi="Times New Roman" w:eastAsia="Times New Roman" w:cs="Times New Roman"/>
          <w:b/>
          <w:sz w:val="24"/>
        </w:rPr>
        <w:t>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any time, you may, with or without cause, terminate the representation by notifying us of your intention to do so. Any such termination of services will not affect the obligation to pay for legal services rendered and expenses and charges incurred before termination, as well as additional services and charges incurred in connection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orderly transition of matters we are handling for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are subject to the codes or rules of professional responsibility for the jurisdictions in which we practice. There are several types of conduct or circumstances that could result in our withdrawing from representing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including, for example, the following: non payment of fees or charges; misrepresentation or failure to disclose material facts; fraudulent or criminal conduct; action contrary to our advice; and conflict of interest with another client. We try to identify in advance and discuss with our clients any situation that may lead to our withdrawal.</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by you to meet any obligations under these terms of engagement shall entitle the Firm to terminate this representation. In that event, you agree to take all steps necessary to release the Firm from any further obligations in the matters we are handling for you, including without limitation the execution of any documents necessary to effectuate our withdrawal of appearance before any court, tribunal, or administrative agency. The right of the Firm to withdraw in such circumstances is in addition to any rights created by statute or recognized by the governing rules of professional conduct.</w:t>
      </w:r>
    </w:p>
    <w:p>
      <w:pPr>
        <w:keepNext w:val="0"/>
        <w:spacing w:before="120" w:after="0" w:line="260" w:lineRule="exact"/>
        <w:ind w:left="360" w:right="0" w:firstLine="0"/>
        <w:jc w:val="left"/>
      </w:pPr>
      <w:r>
        <w:rPr>
          <w:rFonts w:ascii="Times New Roman" w:hAnsi="Times New Roman" w:eastAsia="Times New Roman" w:cs="Times New Roman"/>
          <w:b/>
          <w:sz w:val="24"/>
        </w:rPr>
        <w:t>Billing Arrangements and Terms of Payment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Our engagement letter specifically explains our fees for services provided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hourly basis, and our schedule of fees is reviewed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periodic basis. We will bill you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regular basis, normally each month, for fees and expenses. If any amounts billed are in excess of amounts held on retainer, it is agreed that you will make full payment within 15 days of receiving our statement, unless otherwise agreed. We will give notice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becomes delinquent, and it is further agreed that any delinquent account must be paid upon the giving of such notice. If the delinquency continues and you do not arrange satisfactory payment terms, we may withdraw from the representation and pursue collection of all amounts owed.</w:t>
      </w:r>
    </w:p>
    <w:p>
      <w:pPr>
        <w:keepNext w:val="0"/>
        <w:spacing w:before="120" w:after="0" w:line="260" w:lineRule="exact"/>
        <w:ind w:left="360" w:right="0" w:firstLine="0"/>
        <w:jc w:val="left"/>
      </w:pPr>
      <w:r>
        <w:rPr>
          <w:rFonts w:ascii="Times New Roman" w:hAnsi="Times New Roman" w:eastAsia="Times New Roman" w:cs="Times New Roman"/>
          <w:b/>
          <w:sz w:val="24"/>
        </w:rPr>
        <w:t>Document Retention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the close of any matter, we may send our files regarding that matter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storage facility for storage at our expense. The attorney closing the file determines how long we will maintain the files in storage. After that time, we will destroy the documents in the stored files.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the conclusion of the representation, we return to the client any documents that are specifically requested to be returned. As to any documents so returned, we may elect to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documents in our stored files.</w:t>
      </w:r>
    </w:p>
    <w:p>
      <w:pPr>
        <w:keepNext w:val="0"/>
        <w:spacing w:before="120" w:after="0" w:line="260" w:lineRule="exact"/>
        <w:ind w:left="360" w:right="0" w:firstLine="0"/>
        <w:jc w:val="left"/>
      </w:pPr>
      <w:r>
        <w:rPr>
          <w:rFonts w:ascii="Times New Roman" w:hAnsi="Times New Roman" w:eastAsia="Times New Roman" w:cs="Times New Roman"/>
          <w:b/>
          <w:sz w:val="24"/>
        </w:rPr>
        <w:t>Charges for Other Expenses and Services</w:t>
      </w:r>
    </w:p>
    <w:p>
      <w:pPr>
        <w:keepNext w:val="0"/>
        <w:spacing w:before="200" w:after="0" w:line="260" w:lineRule="exact"/>
        <w:ind w:left="720" w:right="0" w:firstLine="0"/>
        <w:jc w:val="both"/>
      </w:pPr>
      <w:r>
        <w:rPr>
          <w:rFonts w:ascii="Times New Roman" w:hAnsi="Times New Roman" w:eastAsia="Times New Roman" w:cs="Times New Roman"/>
          <w:b w:val="0"/>
          <w:sz w:val="24"/>
        </w:rPr>
        <w:t>Typically, our invoices will include amounts not only for legal services rendered, but also for other expenses and services. Examples include charges for photocopying, international telephone calls, travel and conference expenses, messenger deliveries, computerized research, and facsimile and other electronic transmissions. In addition, we reserve the right to send to you for direct payment any invoices delivered to us by others, including experts and any vendors. It is further agreed that we are expressly authorized to retain any consultants, experts, or vendors that are appropriate, in our judgment, during the representation.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