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Executors Deed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CONSULT YOUR LAWYER BEFORE SIGNING THIS INSTRUMENT-THIS INSTRUMENT SHOULD BE USED BY LAWYERS ONLY</w:t>
      </w:r>
    </w:p>
    <w:p>
      <w:pPr>
        <w:keepNext w:val="0"/>
        <w:spacing w:before="200" w:after="0" w:line="260" w:lineRule="exact"/>
        <w:ind w:left="720" w:right="0" w:firstLine="0"/>
        <w:jc w:val="both"/>
      </w:pPr>
      <w:r>
        <w:rPr>
          <w:rFonts w:ascii="Times New Roman" w:hAnsi="Times New Roman" w:eastAsia="Times New Roman" w:cs="Times New Roman"/>
          <w:b/>
          <w:sz w:val="24"/>
        </w:rPr>
        <w:t>THIS INDENTURE</w:t>
      </w:r>
      <w:r>
        <w:rPr>
          <w:rFonts w:ascii="Times New Roman" w:hAnsi="Times New Roman" w:eastAsia="Times New Roman" w:cs="Times New Roman"/>
          <w:b w:val="0"/>
          <w:sz w:val="24"/>
        </w:rPr>
        <w:t>, made [date],</w:t>
      </w:r>
    </w:p>
    <w:p>
      <w:pPr>
        <w:keepNext w:val="0"/>
        <w:spacing w:before="200" w:after="0" w:line="260" w:lineRule="exact"/>
        <w:ind w:left="720" w:right="0" w:firstLine="0"/>
        <w:jc w:val="both"/>
      </w:pPr>
      <w:r>
        <w:rPr>
          <w:rFonts w:ascii="Times New Roman" w:hAnsi="Times New Roman" w:eastAsia="Times New Roman" w:cs="Times New Roman"/>
          <w:b/>
          <w:sz w:val="24"/>
        </w:rPr>
        <w:t>BETWEEN</w:t>
      </w:r>
      <w:r>
        <w:rPr>
          <w:rFonts w:ascii="Times New Roman" w:hAnsi="Times New Roman" w:eastAsia="Times New Roman" w:cs="Times New Roman"/>
          <w:b w:val="0"/>
          <w:sz w:val="24"/>
        </w:rPr>
        <w:t xml:space="preserve"> [name and address of the executor(s)] as [“co” if more than one] executor of the last will and testament of [name of deceased], late of [county of residence or address of deceased], deceased, [to whom letters testamentary were issued by the Surrogate’s Court of the State of New York, County of (add County) on (add date and File No.)]  party of the first part, and [name and address of transferee/grantee] party of the second part,</w:t>
      </w:r>
    </w:p>
    <w:p>
      <w:pPr>
        <w:keepNext w:val="0"/>
        <w:spacing w:before="200" w:after="0" w:line="260" w:lineRule="exact"/>
        <w:ind w:left="72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party of the first part, by virtue of the power and authority given in and by said last will and testament, and in consideration of $[amount of consideration/purchase price] dollars, paid by the party of the second part, does hereby grant and release unto the party of the second part, the heirs or successors and assigns of the party of the second part forever,</w:t>
      </w:r>
    </w:p>
    <w:p>
      <w:pPr>
        <w:keepNext w:val="0"/>
        <w:spacing w:before="200" w:after="0" w:line="260" w:lineRule="exact"/>
        <w:ind w:left="720" w:right="0" w:firstLine="0"/>
        <w:jc w:val="both"/>
      </w:pPr>
      <w:r>
        <w:rPr>
          <w:rFonts w:ascii="Times New Roman" w:hAnsi="Times New Roman" w:eastAsia="Times New Roman" w:cs="Times New Roman"/>
          <w:b/>
          <w:sz w:val="24"/>
        </w:rPr>
        <w:t>ALL</w:t>
      </w:r>
      <w:r>
        <w:rPr>
          <w:rFonts w:ascii="Times New Roman" w:hAnsi="Times New Roman" w:eastAsia="Times New Roman" w:cs="Times New Roman"/>
          <w:b w:val="0"/>
          <w:sz w:val="24"/>
        </w:rPr>
        <w:t xml:space="preserve"> that certain plot, piece, or parcel of land, with the buildings and improvements thereon erected, situate, lying, and being in the [description of the property being transferred or “See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annexed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 attach the metes and bounds description from the title report or prior deed and also insert required property identification information from the title report or prior deed recording information and property identification (street address and tax map identification)],</w:t>
      </w:r>
    </w:p>
    <w:p>
      <w:pPr>
        <w:keepNext w:val="0"/>
        <w:spacing w:before="200" w:after="0" w:line="260" w:lineRule="exact"/>
        <w:ind w:left="72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right, title, and interest, if any, of the party of the first part, in and to any streets and roads abutting the above described premises to the center lines thereof; </w:t>
      </w: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the appurtenances, and also all the estate which the said decedent had at the time of decedent's death in said premises, and also the estate therein, which the party of the first part has or has power to convey or dispose of, whether individually, or by virtue of said will or otherwise; </w:t>
      </w: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premises herein granted unto the party of the second part, the heirs or successors and assigns of the party of the second part forever.</w:t>
      </w:r>
    </w:p>
    <w:p>
      <w:pPr>
        <w:keepNext w:val="0"/>
        <w:spacing w:before="200" w:after="0" w:line="260" w:lineRule="exact"/>
        <w:ind w:left="720" w:right="0" w:firstLine="0"/>
        <w:jc w:val="both"/>
      </w:pP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the party of the first part covenants that the party of the first part has not done or suffered anything whereby the said premises have been encumbered in any way whatever, except as aforesaid.</w:t>
      </w:r>
    </w:p>
    <w:p>
      <w:pPr>
        <w:keepNext w:val="0"/>
        <w:spacing w:before="200" w:after="0" w:line="260" w:lineRule="exact"/>
        <w:ind w:left="720" w:right="0" w:firstLine="0"/>
        <w:jc w:val="both"/>
      </w:pP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the party of the first part, in compliance with Section 13 of the Lien Law, covenants that the party of the first part will receive the consideration for this conveyance and will hold the right to receive such consideration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to be applied first for the purpose of paying the cost of the improvement and will apply the same first to the payment of the cost of the improvement before using any part of the total of the same for any other purpose. The word “party” shall be construed as if it read “parties” whenever the sense of this indenture so requires.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party of the first part has duly executed this deed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executor/party of the first part]</w:t>
      </w:r>
    </w:p>
    <w:p>
      <w:pPr>
        <w:keepNext w:val="0"/>
        <w:spacing w:before="120" w:after="0" w:line="260" w:lineRule="exact"/>
        <w:ind w:left="360" w:right="0" w:firstLine="0"/>
        <w:jc w:val="left"/>
      </w:pPr>
      <w:r>
        <w:rPr>
          <w:rFonts w:ascii="Times New Roman" w:hAnsi="Times New Roman" w:eastAsia="Times New Roman" w:cs="Times New Roman"/>
          <w:b w:val="0"/>
          <w:sz w:val="24"/>
        </w:rPr>
        <w:t>IN PRESENCE OF: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executor/party of the first part]</w:t>
      </w:r>
    </w:p>
    <w:p>
      <w:pPr/>
    </w:p>
    <w:p>
      <w:pPr>
        <w:keepNext w:val="0"/>
        <w:spacing w:before="120" w:after="0" w:line="260" w:lineRule="exact"/>
        <w:ind w:left="360" w:right="0" w:firstLine="0"/>
        <w:jc w:val="left"/>
      </w:pPr>
      <w:r>
        <w:rPr>
          <w:rFonts w:ascii="Times New Roman" w:hAnsi="Times New Roman" w:eastAsia="Times New Roman" w:cs="Times New Roman"/>
          <w:b/>
          <w:sz w:val="24"/>
        </w:rPr>
        <w:t>TO BE USED ONLY WHEN THE ACKNOWLEDGMENT IS MADE IN NEW YORK STATE</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 County of [name of county where acknowledgement taken],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proof)</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 County of [name of county where acknowledgement taken],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proof)</w:t>
      </w:r>
    </w:p>
    <w:p>
      <w:pPr/>
    </w:p>
    <w:p>
      <w:pPr>
        <w:keepNext w:val="0"/>
        <w:spacing w:before="120" w:after="0" w:line="260" w:lineRule="exact"/>
        <w:ind w:left="360" w:right="0" w:firstLine="0"/>
        <w:jc w:val="left"/>
      </w:pPr>
      <w:r>
        <w:rPr>
          <w:rFonts w:ascii="Times New Roman" w:hAnsi="Times New Roman" w:eastAsia="Times New Roman" w:cs="Times New Roman"/>
          <w:b/>
          <w:sz w:val="24"/>
        </w:rPr>
        <w:t>TO BE USED ONLY WHEN THE ACKNOWLEDGMENT IS MADE OUTSIDE NEW YORK STATE</w:t>
      </w:r>
    </w:p>
    <w:p>
      <w:pPr>
        <w:keepNext w:val="0"/>
        <w:spacing w:before="200" w:after="0" w:line="260" w:lineRule="exact"/>
        <w:ind w:left="720" w:right="0" w:firstLine="0"/>
        <w:jc w:val="both"/>
      </w:pPr>
      <w:r>
        <w:rPr>
          <w:rFonts w:ascii="Times New Roman" w:hAnsi="Times New Roman" w:eastAsia="Times New Roman" w:cs="Times New Roman"/>
          <w:b w:val="0"/>
          <w:sz w:val="24"/>
        </w:rPr>
        <w:t>State (or District of Columbia, Territory, or Foreign Country) of [name of state] [name of county if applicable],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 and that such individual made such appearance before the undersigned in the [city or other political subdivision and the state or country or other place the acknowledgment was taken].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acknowledgment)</w:t>
      </w:r>
    </w:p>
    <w:p>
      <w:pPr/>
    </w:p>
    <w:p>
      <w:pPr>
        <w:keepNext w:val="0"/>
        <w:spacing w:before="120" w:after="0" w:line="260" w:lineRule="exact"/>
        <w:ind w:left="360" w:right="0" w:firstLine="0"/>
        <w:jc w:val="left"/>
      </w:pPr>
      <w:r>
        <w:rPr>
          <w:rFonts w:ascii="Times New Roman" w:hAnsi="Times New Roman" w:eastAsia="Times New Roman" w:cs="Times New Roman"/>
          <w:b/>
          <w:sz w:val="24"/>
        </w:rPr>
        <w:t>EXECUTOR’S DEED</w:t>
      </w:r>
    </w:p>
    <w:p>
      <w:pPr>
        <w:keepNext w:val="0"/>
        <w:spacing w:before="200" w:after="0" w:line="260" w:lineRule="exact"/>
        <w:ind w:left="720" w:right="0" w:firstLine="0"/>
        <w:jc w:val="both"/>
      </w:pPr>
      <w:r>
        <w:rPr>
          <w:rFonts w:ascii="Times New Roman" w:hAnsi="Times New Roman" w:eastAsia="Times New Roman" w:cs="Times New Roman"/>
          <w:b w:val="0"/>
          <w:sz w:val="24"/>
        </w:rPr>
        <w:t>TITLE NO.: [title report number]</w:t>
      </w:r>
    </w:p>
    <w:p>
      <w:pPr>
        <w:keepNext w:val="0"/>
        <w:spacing w:before="200" w:after="0" w:line="260" w:lineRule="exact"/>
        <w:ind w:left="720" w:right="0" w:firstLine="0"/>
        <w:jc w:val="both"/>
      </w:pPr>
      <w:r>
        <w:rPr>
          <w:rFonts w:ascii="Times New Roman" w:hAnsi="Times New Roman" w:eastAsia="Times New Roman" w:cs="Times New Roman"/>
          <w:b w:val="0"/>
          <w:sz w:val="24"/>
        </w:rPr>
        <w:t>[name of the party of the first part]</w:t>
      </w:r>
    </w:p>
    <w:p>
      <w:pPr>
        <w:keepNext w:val="0"/>
        <w:spacing w:before="200" w:after="0" w:line="260" w:lineRule="exact"/>
        <w:ind w:left="720" w:right="0" w:firstLine="0"/>
        <w:jc w:val="both"/>
      </w:pPr>
      <w:r>
        <w:rPr>
          <w:rFonts w:ascii="Times New Roman" w:hAnsi="Times New Roman" w:eastAsia="Times New Roman" w:cs="Times New Roman"/>
          <w:b w:val="0"/>
          <w:sz w:val="24"/>
        </w:rPr>
        <w:t>TO</w:t>
      </w:r>
    </w:p>
    <w:p>
      <w:pPr>
        <w:keepNext w:val="0"/>
        <w:spacing w:before="200" w:after="0" w:line="260" w:lineRule="exact"/>
        <w:ind w:left="720" w:right="0" w:firstLine="0"/>
        <w:jc w:val="both"/>
      </w:pPr>
      <w:r>
        <w:rPr>
          <w:rFonts w:ascii="Times New Roman" w:hAnsi="Times New Roman" w:eastAsia="Times New Roman" w:cs="Times New Roman"/>
          <w:b w:val="0"/>
          <w:sz w:val="24"/>
        </w:rPr>
        <w:t>[name of the party of the second part]</w:t>
      </w:r>
    </w:p>
    <w:p>
      <w:pPr>
        <w:keepNext w:val="0"/>
        <w:spacing w:before="200" w:after="0" w:line="260" w:lineRule="exact"/>
        <w:ind w:left="720" w:right="0" w:firstLine="0"/>
        <w:jc w:val="both"/>
      </w:pPr>
      <w:r>
        <w:rPr>
          <w:rFonts w:ascii="Times New Roman" w:hAnsi="Times New Roman" w:eastAsia="Times New Roman" w:cs="Times New Roman"/>
          <w:b w:val="0"/>
          <w:sz w:val="24"/>
        </w:rPr>
        <w:t>DISTRICT: [tax map district]</w:t>
      </w:r>
    </w:p>
    <w:p>
      <w:pPr>
        <w:keepNext w:val="0"/>
        <w:spacing w:before="200" w:after="0" w:line="260" w:lineRule="exact"/>
        <w:ind w:left="720" w:right="0" w:firstLine="0"/>
        <w:jc w:val="both"/>
      </w:pPr>
      <w:r>
        <w:rPr>
          <w:rFonts w:ascii="Times New Roman" w:hAnsi="Times New Roman" w:eastAsia="Times New Roman" w:cs="Times New Roman"/>
          <w:b w:val="0"/>
          <w:sz w:val="24"/>
        </w:rPr>
        <w:t>SECTION: [tax map section]</w:t>
      </w:r>
    </w:p>
    <w:p>
      <w:pPr>
        <w:keepNext w:val="0"/>
        <w:spacing w:before="200" w:after="0" w:line="260" w:lineRule="exact"/>
        <w:ind w:left="720" w:right="0" w:firstLine="0"/>
        <w:jc w:val="both"/>
      </w:pPr>
      <w:r>
        <w:rPr>
          <w:rFonts w:ascii="Times New Roman" w:hAnsi="Times New Roman" w:eastAsia="Times New Roman" w:cs="Times New Roman"/>
          <w:b w:val="0"/>
          <w:sz w:val="24"/>
        </w:rPr>
        <w:t>BLOCK: [tax map block]</w:t>
      </w:r>
    </w:p>
    <w:p>
      <w:pPr>
        <w:keepNext w:val="0"/>
        <w:spacing w:before="200" w:after="0" w:line="260" w:lineRule="exact"/>
        <w:ind w:left="720" w:right="0" w:firstLine="0"/>
        <w:jc w:val="both"/>
      </w:pPr>
      <w:r>
        <w:rPr>
          <w:rFonts w:ascii="Times New Roman" w:hAnsi="Times New Roman" w:eastAsia="Times New Roman" w:cs="Times New Roman"/>
          <w:b w:val="0"/>
          <w:sz w:val="24"/>
        </w:rPr>
        <w:t>LOT: [tax map lot]</w:t>
      </w:r>
    </w:p>
    <w:p>
      <w:pPr>
        <w:keepNext w:val="0"/>
        <w:spacing w:before="200" w:after="0" w:line="260" w:lineRule="exact"/>
        <w:ind w:left="720" w:right="0" w:firstLine="0"/>
        <w:jc w:val="both"/>
      </w:pPr>
      <w:r>
        <w:rPr>
          <w:rFonts w:ascii="Times New Roman" w:hAnsi="Times New Roman" w:eastAsia="Times New Roman" w:cs="Times New Roman"/>
          <w:b w:val="0"/>
          <w:sz w:val="24"/>
        </w:rPr>
        <w:t>PREMISES: [street address for the premises]</w:t>
      </w:r>
    </w:p>
    <w:p>
      <w:pPr>
        <w:keepNext w:val="0"/>
        <w:spacing w:before="200" w:after="0" w:line="260" w:lineRule="exact"/>
        <w:ind w:left="720" w:right="0" w:firstLine="0"/>
        <w:jc w:val="both"/>
      </w:pPr>
      <w:r>
        <w:rPr>
          <w:rFonts w:ascii="Times New Roman" w:hAnsi="Times New Roman" w:eastAsia="Times New Roman" w:cs="Times New Roman"/>
          <w:b w:val="0"/>
          <w:sz w:val="24"/>
        </w:rPr>
        <w:t>COUNTY: [name of the county where the premises are located]</w:t>
      </w:r>
    </w:p>
    <w:p>
      <w:pPr>
        <w:keepNext w:val="0"/>
        <w:spacing w:before="120" w:after="0" w:line="260" w:lineRule="exact"/>
        <w:ind w:left="360" w:right="0" w:firstLine="0"/>
        <w:jc w:val="left"/>
      </w:pPr>
      <w:r>
        <w:rPr>
          <w:rFonts w:ascii="Times New Roman" w:hAnsi="Times New Roman" w:eastAsia="Times New Roman" w:cs="Times New Roman"/>
          <w:b/>
          <w:sz w:val="24"/>
        </w:rPr>
        <w:t>RECORD AND RETURN TO:</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 of the person or firm to whom the deed is to be returned]</w:t>
      </w:r>
    </w:p>
    <w:p>
      <w:pPr>
        <w:keepNext w:val="0"/>
        <w:spacing w:before="200" w:after="0" w:line="260" w:lineRule="exact"/>
        <w:ind w:left="720" w:right="0" w:firstLine="0"/>
        <w:jc w:val="both"/>
      </w:pPr>
      <w:r>
        <w:rPr>
          <w:rFonts w:ascii="Times New Roman" w:hAnsi="Times New Roman" w:eastAsia="Times New Roman" w:cs="Times New Roman"/>
          <w:b w:val="0"/>
          <w:sz w:val="24"/>
        </w:rPr>
        <w:t>RESERVE THIS SPACE FOR USE OF RECORDING OFFICE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