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full-time employees, or their equivalent?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authority to hire or fire other employees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employee does not have the ultimate authority to hire and fire,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alternative to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if the answer to the following two questions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also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in which the employee is employed, regardless of the type of business organization (e.g., corporation, partnership, or other)?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Employees of Non-educational Establishments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Employees of Educational Establishments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by which the employee is employed?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Creative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Teacher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teachers to qualify for the professional exemption, the answer to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Lawyer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lawyers to qualify for the professional exemption, the answer to the following question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 and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Medical Doctor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medical doctors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outside sales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 will be paid by the client or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computer professional,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is the employee paid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compensated employee to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highly compensated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