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FMLA Leave Request Form</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have worked for the Company for at least 12 months (not necessarily consecutive), worked 1,250 hours in the 12-month period preceding the employee's leave period, and work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where the Company has at least 50 employees within 75 miles, you may be eligible for up to 12 weeks of leave (or up to 26 weeks for military caregiver leave) under the Family and Medical Leave Act (FMLA).</w:t>
      </w:r>
    </w:p>
    <w:p>
      <w:pPr>
        <w:keepNext w:val="0"/>
        <w:spacing w:before="200" w:after="0" w:line="260" w:lineRule="exact"/>
        <w:ind w:left="360" w:right="0" w:firstLine="0"/>
        <w:jc w:val="both"/>
      </w:pPr>
      <w:r>
        <w:rPr>
          <w:rFonts w:ascii="Times New Roman" w:hAnsi="Times New Roman" w:eastAsia="Times New Roman" w:cs="Times New Roman"/>
          <w:b w:val="0"/>
          <w:sz w:val="24"/>
        </w:rPr>
        <w:t>To help the Company determine whether you are eligible for leave under the FMLA, you may complete, and submit this form to the Human Resources department.</w:t>
      </w:r>
    </w:p>
    <w:p>
      <w:pPr>
        <w:keepNext w:val="0"/>
        <w:spacing w:before="200" w:after="0" w:line="260" w:lineRule="exact"/>
        <w:ind w:left="360" w:right="0" w:firstLine="0"/>
        <w:jc w:val="both"/>
      </w:pPr>
      <w:r>
        <w:rPr>
          <w:rFonts w:ascii="Times New Roman" w:hAnsi="Times New Roman" w:eastAsia="Times New Roman" w:cs="Times New Roman"/>
          <w:b w:val="0"/>
          <w:sz w:val="24"/>
        </w:rPr>
        <w:t>The Human Resources department will notify you about your eligibility for FMLA leave and your rights and responsibilities under the FMLA and the Company's FMLA policy.</w:t>
      </w:r>
    </w:p>
    <w:p>
      <w:pPr>
        <w:keepNext w:val="0"/>
        <w:spacing w:before="200" w:after="0" w:line="260" w:lineRule="exact"/>
        <w:ind w:left="360" w:right="0" w:firstLine="0"/>
        <w:jc w:val="both"/>
      </w:pPr>
      <w:r>
        <w:rPr>
          <w:rFonts w:ascii="Times New Roman" w:hAnsi="Times New Roman" w:eastAsia="Times New Roman" w:cs="Times New Roman"/>
          <w:b/>
          <w:sz w:val="24"/>
        </w:rPr>
        <w:t>Employee's Name:____________________________________________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Position:_________________ Department:__________________________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Anticipated Period of Leave Requested:</w:t>
      </w:r>
    </w:p>
    <w:p>
      <w:pPr>
        <w:keepNext w:val="0"/>
        <w:spacing w:before="200" w:after="0" w:line="260" w:lineRule="exact"/>
        <w:ind w:left="360" w:right="0" w:firstLine="0"/>
        <w:jc w:val="both"/>
      </w:pPr>
      <w:r>
        <w:rPr>
          <w:rFonts w:ascii="Times New Roman" w:hAnsi="Times New Roman" w:eastAsia="Times New Roman" w:cs="Times New Roman"/>
          <w:b/>
          <w:sz w:val="24"/>
        </w:rPr>
        <w:t>From: ___________________ To: 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indicate below if you are requesting intermittent or reduced schedule leave. Please explain why you need such leave and the proposed leave schedule. (Eligible employees may take FMLA leave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intermittent or reduced schedule basis when medically necessary due to the serious health condition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family member or the employee or the serious injury or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servicemember. Eligible employees may also take FMLA leave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intermittent or reduced schedule basis when necessary because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exigency. With the employer's agreement, employees may also take intermittent or reduced schedule leave for the birth or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Prior FMLA Leave Taken or Certified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indicate if you are requesting leave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which you previously took or were certified to take FMLA leave. Please indicate dates of that leave, if applicable, or dates on which you requested or were granted such leave:</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Reason for Leave</w:t>
      </w:r>
      <w:r>
        <w:rPr>
          <w:rFonts w:ascii="Times New Roman" w:hAnsi="Times New Roman" w:eastAsia="Times New Roman" w:cs="Times New Roman"/>
          <w:b w:val="0"/>
          <w:sz w:val="24"/>
        </w:rPr>
        <w:t xml:space="preserve"> (Check All That Apply):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 For the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newly-born child, or for the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with the employee for adoption or foster 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leave for the birth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newly-born child expires at the end of the 12-month period beginning on the date of the birth.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entitlement to leave for the placement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with the employee for adoption or foster care expires at the end of the 12-month period beginning on the date of the placement.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 spouse, ___ son or daughter, __ parent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health condition.</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for FMLA purposes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husband or wife as recognized under state law for purposes of marriage in the state where the employee resides, including common law marriage whenever recognized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Spouse also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husband or wife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marriage that was validly entered into outside of the United States if the marriage could have been entered into in at least one state.</w:t>
      </w:r>
    </w:p>
    <w:p>
      <w:pPr>
        <w:keepNext w:val="0"/>
        <w:spacing w:before="200" w:after="0" w:line="260" w:lineRule="exact"/>
        <w:ind w:left="720" w:right="0" w:firstLine="0"/>
        <w:jc w:val="both"/>
      </w:pPr>
      <w:r>
        <w:rPr>
          <w:rFonts w:ascii="Times New Roman" w:hAnsi="Times New Roman" w:eastAsia="Times New Roman" w:cs="Times New Roman"/>
          <w:b w:val="0"/>
          <w:sz w:val="24"/>
        </w:rPr>
        <w:t>___ Your own serious health condition that makes you unable to perform the essential functions of your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qualifying exigency arising out of the fact that your ___ spouse, ___ son or daughter, _____ parent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member on covered active duty (or has been notified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impending call or order to covered active duty status.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 To care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servicemember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injury or illness, provided you are the ___ spouse, ___ son or daughter, __ parent, ___ next of kin of the covered servicemember</w:t>
      </w:r>
    </w:p>
    <w:p>
      <w:pPr>
        <w:keepNext w:val="0"/>
        <w:spacing w:before="200" w:after="0" w:line="260" w:lineRule="exact"/>
        <w:ind w:left="1080" w:right="0" w:firstLine="0"/>
        <w:jc w:val="both"/>
      </w:pPr>
      <w:r>
        <w:rPr>
          <w:rFonts w:ascii="Times New Roman" w:hAnsi="Times New Roman" w:eastAsia="Times New Roman" w:cs="Times New Roman"/>
          <w:b w:val="0"/>
          <w:sz w:val="24"/>
        </w:rPr>
        <w:t>The FMLA defines "next of kin" as the covered servicemember's nearest blood relative, other than his or her spouse, parent, or child.</w:t>
      </w:r>
    </w:p>
    <w:p>
      <w:pPr>
        <w:keepNext w:val="0"/>
        <w:spacing w:before="200" w:after="0" w:line="260" w:lineRule="exact"/>
        <w:ind w:left="360" w:right="0" w:firstLine="0"/>
        <w:jc w:val="both"/>
      </w:pPr>
      <w:r>
        <w:rPr>
          <w:rFonts w:ascii="Times New Roman" w:hAnsi="Times New Roman" w:eastAsia="Times New Roman" w:cs="Times New Roman"/>
          <w:b/>
          <w:sz w:val="24"/>
        </w:rPr>
        <w:t xml:space="preserve">I understand that I must inform the company of any changes in my status or need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leave of absence.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 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Signature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