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FTC Mail Order Rule Shipping Delay Notice Form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SHIPPING DELAY NOTIFICATION FOR [DESCRIPTION OF MERCHANDISE AND ORDER 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Seller is hereby informing you about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delay in shipping your order for [description of merchandise including order number]. We do not know when, exactly, we will be capable of making delivery to you. We are experiencing difficulties obtaining the raw materials that we require to finalize the manufacturing process due to [e.g., the current war in Malaysia]. If this delay is not acceptable to you, please let us know by [method of communication; i.e., "calling the following number: [toll-free number]" or "emailing the following address: [email address]" or "checking the appropriate box and mailing the enclosed pre-paid postcard back to us"] and we will cancel your order and promptly issue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You are entitled to exercise this cancellation right at any time prior to the date that we make shipment of your order ("</w:t>
      </w:r>
      <w:r>
        <w:rPr>
          <w:rFonts w:ascii="Times New Roman" w:hAnsi="Times New Roman" w:eastAsia="Times New Roman" w:cs="Times New Roman"/>
          <w:b w:val="0"/>
          <w:sz w:val="24"/>
        </w:rPr>
        <w:t>Shipping Date</w:t>
      </w:r>
      <w:r>
        <w:rPr>
          <w:rFonts w:ascii="Times New Roman" w:hAnsi="Times New Roman" w:eastAsia="Times New Roman" w:cs="Times New Roman"/>
          <w:b w:val="0"/>
          <w:sz w:val="24"/>
        </w:rPr>
        <w:t xml:space="preserve">"). If we do not receive this confirmation from you on or before the Shipping Date, we will either: (1) ship the order to you on or before [that date which is the 30th day following the original shipment date]; or (2) cancel your order and promptly issue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refund.</w:t>
      </w:r>
    </w:p>
    <w:p>
      <w:pPr>
        <w:keepNext w:val="0"/>
        <w:spacing w:before="200" w:after="0" w:line="260" w:lineRule="exact"/>
        <w:ind w:left="720" w:right="0" w:firstLine="0"/>
        <w:jc w:val="both"/>
      </w:pPr>
      <w:r>
        <w:rPr>
          <w:rFonts w:ascii="Times New Roman" w:hAnsi="Times New Roman" w:eastAsia="Times New Roman" w:cs="Times New Roman"/>
          <w:b w:val="0"/>
          <w:sz w:val="24"/>
        </w:rPr>
        <w:t>We apologize for any inconvenience that this delay may have caused you. Please be assured that we are committed to providing excellent customer service and are here for you if you have any questions with respect to the contents of this notification or otherwise.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