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Fair Credit Reporting Act (FCRA) Pre-adverse Action Disclosure Notice</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Dear [name of applicant or employee],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We regret to inform you that you may be disqualified from employment with [employer name] due, at least in part, to information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[consumer report / investigative consumer report] obtained from [source of report],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consumer credit reporting agency.</w:t>
      </w:r>
    </w:p>
    <w:p>
      <w:pPr>
        <w:keepNext w:val="0"/>
        <w:spacing w:before="200" w:after="0" w:line="260" w:lineRule="exact"/>
        <w:ind w:left="360" w:right="0" w:firstLine="0"/>
        <w:jc w:val="both"/>
      </w:pPr>
      <w:r>
        <w:rPr>
          <w:rFonts w:ascii="Times New Roman" w:hAnsi="Times New Roman" w:eastAsia="Times New Roman" w:cs="Times New Roman"/>
          <w:b w:val="0"/>
          <w:sz w:val="24"/>
        </w:rPr>
        <w:t>The Fair Credit Reporting Act requires that, under these circumstances, we provide you with the following information before taking any adverse action based in whole or in part on the consumer report:</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enclosed copy of the [consumer report / investigative consumer report] –and–</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description in writing of the rights of the consumer, which we are enclosing in the form entitled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Summary of Your Rights Under the Fair Credit Reporting Act.”</w:t>
      </w:r>
    </w:p>
    <w:p>
      <w:pPr>
        <w:keepNext w:val="0"/>
        <w:spacing w:before="200" w:after="0" w:line="260" w:lineRule="exact"/>
        <w:ind w:left="360" w:right="0" w:firstLine="0"/>
        <w:jc w:val="both"/>
      </w:pPr>
      <w:r>
        <w:rPr>
          <w:rFonts w:ascii="Times New Roman" w:hAnsi="Times New Roman" w:eastAsia="Times New Roman" w:cs="Times New Roman"/>
          <w:b w:val="0"/>
          <w:sz w:val="24"/>
        </w:rPr>
        <w:t>If there are inaccuracies or omissions in the report, please feel free to contact us.</w:t>
      </w:r>
    </w:p>
    <w:p>
      <w:pPr>
        <w:keepNext w:val="0"/>
        <w:spacing w:before="200" w:after="0" w:line="260" w:lineRule="exact"/>
        <w:ind w:left="360" w:right="0" w:firstLine="0"/>
        <w:jc w:val="both"/>
      </w:pPr>
      <w:r>
        <w:rPr>
          <w:rFonts w:ascii="Times New Roman" w:hAnsi="Times New Roman" w:eastAsia="Times New Roman" w:cs="Times New Roman"/>
          <w:b w:val="0"/>
          <w:sz w:val="24"/>
        </w:rPr>
        <w:t>Sincerely,</w:t>
      </w:r>
    </w:p>
    <w:p>
      <w:pPr>
        <w:keepNext w:val="0"/>
        <w:spacing w:before="120" w:after="0" w:line="260" w:lineRule="exact"/>
        <w:ind w:left="360" w:right="0" w:firstLine="0"/>
        <w:jc w:val="left"/>
      </w:pPr>
      <w:r>
        <w:rPr>
          <w:rFonts w:ascii="Times New Roman" w:hAnsi="Times New Roman" w:eastAsia="Times New Roman" w:cs="Times New Roman"/>
          <w:b w:val="0"/>
          <w:sz w:val="24"/>
        </w:rPr>
        <w:t>[Employer representative’s name], [Title]</w:t>
      </w:r>
    </w:p>
    <w:p>
      <w:pPr>
        <w:keepNext w:val="0"/>
        <w:spacing w:before="200" w:after="0" w:line="260" w:lineRule="exact"/>
        <w:ind w:left="360" w:right="0" w:firstLine="0"/>
        <w:jc w:val="both"/>
      </w:pPr>
      <w:r>
        <w:rPr>
          <w:rFonts w:ascii="Times New Roman" w:hAnsi="Times New Roman" w:eastAsia="Times New Roman" w:cs="Times New Roman"/>
          <w:b w:val="0"/>
          <w:sz w:val="24"/>
        </w:rPr>
        <w:t>Enclosures:</w:t>
      </w:r>
    </w:p>
    <w:p>
      <w:pPr>
        <w:keepNext w:val="0"/>
        <w:spacing w:before="200" w:after="0" w:line="260" w:lineRule="exact"/>
        <w:ind w:left="720" w:right="0" w:firstLine="0"/>
        <w:jc w:val="both"/>
      </w:pPr>
      <w:r>
        <w:rPr>
          <w:rFonts w:ascii="Times New Roman" w:hAnsi="Times New Roman" w:eastAsia="Times New Roman" w:cs="Times New Roman"/>
          <w:b w:val="0"/>
          <w:sz w:val="24"/>
        </w:rPr>
        <w:t>•</w:t>
        <w:tab/>
        <w:t>[Consumer / Investigative consumer report]</w:t>
      </w:r>
    </w:p>
    <w:p>
      <w:pPr>
        <w:keepNext w:val="0"/>
        <w:spacing w:before="200" w:after="0" w:line="260" w:lineRule="exact"/>
        <w:ind w:left="720" w:right="0" w:firstLine="0"/>
        <w:jc w:val="both"/>
      </w:pPr>
      <w:r>
        <w:rPr>
          <w:rFonts w:ascii="Times New Roman" w:hAnsi="Times New Roman" w:eastAsia="Times New Roman" w:cs="Times New Roman"/>
          <w:b w:val="0"/>
          <w:sz w:val="24"/>
        </w:rPr>
        <w:t>•</w:t>
        <w:tab/>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Summary of Your Rights Under the Fair Credit Reporting Act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