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Federal Trade Commission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