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Gap Promissory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$[principal amount of note]</w:t>
      </w:r>
    </w:p>
    <w:p>
      <w:pPr>
        <w:keepNext w:val="0"/>
        <w:spacing w:before="200" w:after="0" w:line="260" w:lineRule="exact"/>
        <w:ind w:left="360" w:right="0" w:firstLine="0"/>
        <w:jc w:val="right"/>
      </w:pPr>
      <w:r>
        <w:rPr>
          <w:rFonts w:ascii="Times New Roman" w:hAnsi="Times New Roman" w:eastAsia="Times New Roman" w:cs="Times New Roman"/>
          <w:b w:val="0"/>
          <w:sz w:val="24"/>
        </w:rPr>
        <w:t>[location in NY where note is signed]</w:t>
      </w:r>
    </w:p>
    <w:p>
      <w:pPr>
        <w:keepNext w:val="0"/>
        <w:spacing w:before="200" w:after="0" w:line="260" w:lineRule="exact"/>
        <w:ind w:left="360" w:right="0" w:firstLine="0"/>
        <w:jc w:val="right"/>
      </w:pPr>
      <w:r>
        <w:rPr>
          <w:rFonts w:ascii="Times New Roman" w:hAnsi="Times New Roman" w:eastAsia="Times New Roman" w:cs="Times New Roman"/>
          <w:b/>
          <w:sz w:val="24"/>
        </w:rPr>
        <w:t>[effective date of gap promissory note]</w:t>
      </w:r>
    </w:p>
    <w:p>
      <w:pPr>
        <w:keepNext w:val="0"/>
        <w:spacing w:before="120" w:after="0" w:line="260" w:lineRule="exact"/>
        <w:ind w:left="360" w:right="0" w:firstLine="240"/>
        <w:jc w:val="left"/>
      </w:pPr>
      <w:r>
        <w:rPr>
          <w:rFonts w:ascii="Times New Roman" w:hAnsi="Times New Roman" w:eastAsia="Times New Roman" w:cs="Times New Roman"/>
          <w:b w:val="0"/>
          <w:sz w:val="24"/>
        </w:rPr>
        <w:t>FOR VALUE RECEIVED, [borrower's name],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borrower, if applicable], having [its principal place of business at/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of] [borrower's address], as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unconditionally promises to pay to the order of [lender's name],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formation and entity type of lender], having its place of business at [lender's address], as lender ("</w:t>
      </w:r>
      <w:r>
        <w:rPr>
          <w:rFonts w:ascii="Times New Roman" w:hAnsi="Times New Roman" w:eastAsia="Times New Roman" w:cs="Times New Roman"/>
          <w:b/>
          <w:sz w:val="24"/>
        </w:rPr>
        <w:t>Lender</w:t>
      </w:r>
      <w:r>
        <w:rPr>
          <w:rFonts w:ascii="Times New Roman" w:hAnsi="Times New Roman" w:eastAsia="Times New Roman" w:cs="Times New Roman"/>
          <w:b w:val="0"/>
          <w:sz w:val="24"/>
        </w:rPr>
        <w:t>"), at such office or at such other place as the holder hereof may from time to time designate in writing, the principal sum of [loan amount in words] DOLLARS ($[loan amount in numbers]), in lawful money of the United States of America, with interest thereon to be computed from the date of this gap promissory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xml:space="preserve">") at the rate of [interest rate in words] PERCENT ([interest rate in numbers]%) per annum, computed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from the date hereof, as follows: Interest only from the date hereof until [last day of the month of this note] shall be payable on [first day of the month following the date of this note] and thereafter in equal monthly installments of $[amount of monthly payment in numbers] on the first day of each and every month commencing [day of the following month of the date of this note] and continuing to and including [first day of the last month prior to the maturity date]. The entire balance of principal, together with accrued interest thereon, shall be due and payable on [maturity date of this note].</w:t>
      </w:r>
    </w:p>
    <w:p>
      <w:pPr>
        <w:keepNext w:val="0"/>
        <w:spacing w:before="120" w:after="0" w:line="260" w:lineRule="exact"/>
        <w:ind w:left="360" w:right="0" w:firstLine="0"/>
        <w:jc w:val="left"/>
      </w:pPr>
      <w:r>
        <w:rPr>
          <w:rFonts w:ascii="Times New Roman" w:hAnsi="Times New Roman" w:eastAsia="Times New Roman" w:cs="Times New Roman"/>
          <w:b w:val="0"/>
          <w:sz w:val="24"/>
        </w:rPr>
        <w:t>AND IT IS HEREBY EXPRESSLY AGREED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All capitalized terms used in this Note and not defined shall have the meanings set forth in the Mortgage (as defined 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principal sum secured by this Note and any interest accrued thereon, shall become due and payable at the option of the holder hereof upon the happening of any default or event by which, under the terms of that certain Gap Mortgage, dated as of the date hereof (the "</w:t>
      </w:r>
      <w:r>
        <w:rPr>
          <w:rFonts w:ascii="Times New Roman" w:hAnsi="Times New Roman" w:eastAsia="Times New Roman" w:cs="Times New Roman"/>
          <w:b/>
          <w:sz w:val="24"/>
        </w:rPr>
        <w:t>Mortgage</w:t>
      </w:r>
      <w:r>
        <w:rPr>
          <w:rFonts w:ascii="Times New Roman" w:hAnsi="Times New Roman" w:eastAsia="Times New Roman" w:cs="Times New Roman"/>
          <w:b w:val="0"/>
          <w:sz w:val="24"/>
        </w:rPr>
        <w:t>"), by Borrower to Lender covering the fee simple estate of Borrower in certain premises located [location of mortgaged premises] as more particularly described therein and intended to be recorded securing this Note, said principal sum and interest may or shall become due and payable.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Borrower, for itself and Borrower's heirs, successors, and assigns, hereby waives presentment, protest, notice of protest, demand for payment, diligence, notice of dishonor, and of nonpayment; and waives and renounces all rights to the benefits of any statute of limitations and any moratorium, appraisement, exemption, and homestead now provided or which may hereafter be provided by any federal or state statute, including, without limitation, exemptions provided by or allowed under any federal or state bankruptcy or insolvency laws, both as to itself and as to all of its property, whether real or personal, against the enforcement and collection of the obligations evidenced by this Note and any and all extensions, renewals, and modifications hereof. This Note shall inure to the benefit of Lender and its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If it becomes necessary to employ counsel to collect this obligation or to protect or foreclose any security hereof, whether or not suit be brought, Borrower agrees to pay attorneys' fees and disbursements, including fees and disbursements on appeal which cost shall be added to the amount due under the Note and shall be receivable therewith.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Note may not be changed orally, but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and signed by the party against whom enforcement of any waiver, change, modification, or discharge is sought.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remedies of the holder hereof as provided herein shall be cumulative and concurrent, and may be pursued singly, successively, or together at the sole discretion of the holder hereof, and may be exercised as often as occasion therefor shall occur, and the failure to exercise any such right or remedy shall in no event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release thereof.</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Borrower hereby waives and releases all errors, defects, and imperfections in any proceedings instituted by the holder hereof under the terms of this Note, as well as all benefits which may accrue to Borrower by virtue of any present or future laws exempting any secured property, or any part of the proceeds arising from any sale of any such property, from attachment, levy, or sale under execution, or providing for any stay of execution to be issued on any judgment recovered on this Note, exemption from civil process, or extension of time for payment.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Lender shall not be deemed, by any act of omission or commission, to have waived any of its rights or remedies hereunder unless such waiver is in writing and signed by the holder hereof, and then only to the extent specifically set forth in the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one event shall not be constructed as continuing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or waiver of any right or remedy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event.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Note is and shall be deemed to be entered into the State of New York and shall be governed by and construed in accordance with the laws of the State of New York (without giving effect to the conflicts of laws principles thereof). Whenever possible each provision of this Note shall be interpreted in such manner as to be effective and valid under applicable law. However, all provisions hereof are severable, and if all or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this Note shall be prohibited by or invalid under applicable law, all or such portion of such provision shall be ineffective to the extent of such prohibition or invalidity, without invalidating the remainder of such provision or the remaining provisions of this Note. Borrower hereby consents to the jurisdiction of the courts of the State of New York and the courts of the United States of America for the [applicable U.S. district court] with respect to any matter arising hereunder and consent that any action or proceeding hereunder may be brought in such courts, and waive any objection that Borrower may now or hereafter have to the venue of any such action or proceeding in such court or that such action or proceeding was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court and agrees not to plead or claim the same; and authorizes the service of process on it by registered or certified mail sent to its address set forth above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for the sending of notices or by personal service at the last known address of Borrower, whether such address be within or without the jurisdiction of any such court. In addition to the foregoing, Borrower hereby irrevocably appoints [name of agent], as the Borrower's authorized agent to accept and acknowledge, on behalf of Borrower, service of any and all process which may be served in any suit, action, or proceeding of the nature referred to herein in any court of the State of New York and the courts of the United States of America for the [applicable U.S. district court]. If such agent shall cease so to act, Borrower shall irrevocably designate and appoint without delay another such agent satisfactory to Lender, and shall promptly deliver to Lender written evidence of such other agent's acceptance of such appointment. The foregoing shall not limit the right of Lender to serve process in any other manner permitted by law or to bring any suit, legal action, or proceeding or to obtain execution of judgment in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Borrower consists of more than one party, the obligations and liabilities of each such party shall be joint and several.</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Note may only be modified, amended, changed, or terminated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Borrower and Lender.</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represents that Borrower has full power and authority to execute and deliver this Note and the debt hereunder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obligation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BORROWER HEREBY WAIVES TRIAL BY JURY AND THE RIGHT TO INTERPOSE ANY COUNTERCLAIMS (EXCEPT FOR COMPULSORY COUNTERCLAIMS) OR ASSERT ANY OFFSETS IN ANY COURT AND IN ANY SUIT, ACTION, OR PROCEEDING ON ANY MATTER ARISING IN CONNECTION WITH OR IN ANY WAY RELATED TO THE FINANCING TRANSACTIONS OF WHICH THIS NOTE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AND/OR THE ENFORCEMENT OF ANY OF BORROWER'S RIGHTS AND REMEDIES, INCLUDING WITHOUT LIMITATION, TORT CLAIMS. BORROWER ACKNOWLEDGES THAT BORROWER MAKES THIS WAIVER KNOWINGLY AND VOLUNTARILY, WITHOUT DURESS AND ONLY AFTER EXTENSIVE CONSIDERATION OF THE RAMIFICATIONS OF THIS WAIVER. BORROWER FURTHER ACKNOWLEDGES THAT THE LENDER HAS NOT AGREED WITH OR REPRESENTED TO BORROWER OR ANY OTHER PARTY HERETO THAT THE PROVISIONS OF THIS PARAGRAPH WILL NOT BE FULLY ENFORCED IN ALL INSTANCES.</w:t>
      </w:r>
    </w:p>
    <w:p>
      <w:pPr/>
    </w:p>
    <w:p>
      <w:pPr>
        <w:keepNext w:val="0"/>
        <w:spacing w:before="120" w:after="0" w:line="260" w:lineRule="exact"/>
        <w:ind w:left="720" w:right="0" w:firstLine="240"/>
        <w:jc w:val="left"/>
      </w:pPr>
      <w:r>
        <w:rPr>
          <w:rFonts w:ascii="Times New Roman" w:hAnsi="Times New Roman" w:eastAsia="Times New Roman" w:cs="Times New Roman"/>
          <w:b w:val="0"/>
          <w:sz w:val="24"/>
        </w:rPr>
        <w:t>IN WITNESS WHEREOF, Borrower has duly executed this Note as of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sz w:val="24"/>
        </w:rPr>
        <w:t>BORROWER:</w:t>
      </w:r>
    </w:p>
    <w:p>
      <w:pPr>
        <w:keepNext w:val="0"/>
        <w:spacing w:before="120" w:after="0" w:line="260" w:lineRule="exact"/>
        <w:ind w:left="720" w:right="0" w:firstLine="0"/>
        <w:jc w:val="left"/>
      </w:pPr>
      <w:r>
        <w:rPr>
          <w:rFonts w:ascii="Times New Roman" w:hAnsi="Times New Roman" w:eastAsia="Times New Roman" w:cs="Times New Roman"/>
          <w:b/>
          <w:sz w:val="24"/>
        </w:rPr>
        <w:t>[borrower's name,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[signatory's title, if applicable]</w:t>
      </w:r>
    </w:p>
    <w:p>
      <w:pPr/>
    </w:p>
    <w:p>
      <w:pPr>
        <w:keepNext w:val="0"/>
        <w:spacing w:before="120" w:after="0" w:line="260" w:lineRule="exact"/>
        <w:ind w:left="720" w:right="0" w:firstLine="240"/>
        <w:jc w:val="left"/>
      </w:pPr>
      <w:r>
        <w:rPr>
          <w:rFonts w:ascii="Times New Roman" w:hAnsi="Times New Roman" w:eastAsia="Times New Roman" w:cs="Times New Roman"/>
          <w:b w:val="0"/>
          <w:sz w:val="24"/>
        </w:rPr>
        <w:t>On the [day] of [month] in the [year], before me, the undersigned, personally appeared [name], personally known to me or proved to me on the basis of satisfactory evidence to be the individual(s) whose name(s) is (are) subscribed to the within instrument and acknowledged to me that he/she/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acknowledgment)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