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General Partnership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THIS PARTNERSHIP AGREEMENT</w:t>
      </w:r>
      <w:r>
        <w:rPr>
          <w:rFonts w:ascii="Times New Roman" w:hAnsi="Times New Roman" w:eastAsia="Times New Roman" w:cs="Times New Roman"/>
          <w:b w:val="0"/>
          <w:sz w:val="24"/>
        </w:rPr>
        <w:t xml:space="preserve"> ("Agreement") is made and entered into as of [date], by and among the parties listed in </w:t>
      </w:r>
      <w:r>
        <w:rPr>
          <w:rFonts w:ascii="Times New Roman" w:hAnsi="Times New Roman" w:eastAsia="Times New Roman" w:cs="Times New Roman"/>
          <w:b w:val="0"/>
          <w:sz w:val="24"/>
        </w:rPr>
        <w:t>Exhibit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attached hereto (each, individually,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and collectively, the "Partners").</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Partners desire to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(the "Partnership") under Section 15-202 of the Delaware Revised Uniform Partnership Act (the "Act"); and</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Partners desire to enter into this Agreement in order to govern the relationship among the Partners.</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in consideration of the mutual covenants contained herein and for other good and valuable consideration, the receipt and sufficiency of which is hereby acknowledged, the parties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FORMATION OF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Section 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Formation, Name and Address.</w:t>
      </w:r>
    </w:p>
    <w:p>
      <w:pPr>
        <w:keepNext w:val="0"/>
        <w:spacing w:before="120" w:after="0" w:line="260" w:lineRule="exact"/>
        <w:ind w:left="1440" w:right="0" w:firstLine="0"/>
        <w:jc w:val="left"/>
      </w:pPr>
      <w:r>
        <w:rPr>
          <w:rFonts w:ascii="Times New Roman" w:hAnsi="Times New Roman" w:eastAsia="Times New Roman" w:cs="Times New Roman"/>
          <w:b/>
          <w:sz w:val="24"/>
        </w:rPr>
        <w:t>Formation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Partners hereby join in and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("Partnership") pursuant to the provisions of the Act for the limited purposes and scope set forth herein. Reference in this Agreement to the "parties" shall mean the Partners (but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Withdrawing Partner).</w:t>
      </w:r>
    </w:p>
    <w:p>
      <w:pPr>
        <w:keepNext w:val="0"/>
        <w:spacing w:before="120" w:after="0" w:line="260" w:lineRule="exact"/>
        <w:ind w:left="1440" w:right="0" w:firstLine="0"/>
        <w:jc w:val="left"/>
      </w:pPr>
      <w:r>
        <w:rPr>
          <w:rFonts w:ascii="Times New Roman" w:hAnsi="Times New Roman" w:eastAsia="Times New Roman" w:cs="Times New Roman"/>
          <w:b/>
          <w:sz w:val="24"/>
        </w:rPr>
        <w:t>Partnership Name</w:t>
      </w:r>
    </w:p>
    <w:p>
      <w:pPr>
        <w:keepNext w:val="0"/>
        <w:spacing w:before="200" w:after="0" w:line="260" w:lineRule="exact"/>
        <w:ind w:left="1800" w:right="0" w:firstLine="0"/>
        <w:jc w:val="both"/>
      </w:pPr>
      <w:r>
        <w:rPr>
          <w:rFonts w:ascii="Times New Roman" w:hAnsi="Times New Roman" w:eastAsia="Times New Roman" w:cs="Times New Roman"/>
          <w:b w:val="0"/>
          <w:sz w:val="24"/>
        </w:rPr>
        <w:t>The name of the Partnership shall be "[name]" or such other name or names as the Partnership may legally adopt from time to time, and such name shall be used at all times in connection with the Partnership's affairs.</w:t>
      </w:r>
    </w:p>
    <w:p>
      <w:pPr>
        <w:keepNext w:val="0"/>
        <w:spacing w:before="120" w:after="0" w:line="260" w:lineRule="exact"/>
        <w:ind w:left="1440" w:right="0" w:firstLine="0"/>
        <w:jc w:val="left"/>
      </w:pPr>
      <w:r>
        <w:rPr>
          <w:rFonts w:ascii="Times New Roman" w:hAnsi="Times New Roman" w:eastAsia="Times New Roman" w:cs="Times New Roman"/>
          <w:b/>
          <w:sz w:val="24"/>
        </w:rPr>
        <w:t>Principal Place of Business</w:t>
      </w:r>
    </w:p>
    <w:p>
      <w:pPr>
        <w:keepNext w:val="0"/>
        <w:spacing w:before="200" w:after="0" w:line="260" w:lineRule="exact"/>
        <w:ind w:left="1800" w:right="0" w:firstLine="0"/>
        <w:jc w:val="both"/>
      </w:pPr>
      <w:r>
        <w:rPr>
          <w:rFonts w:ascii="Times New Roman" w:hAnsi="Times New Roman" w:eastAsia="Times New Roman" w:cs="Times New Roman"/>
          <w:b w:val="0"/>
          <w:sz w:val="24"/>
        </w:rPr>
        <w:t>The principal office and place of business of the Partnership shall be [address] or such other place as the Partners shall from time to time determine.</w:t>
      </w:r>
    </w:p>
    <w:p>
      <w:pPr>
        <w:keepNext w:val="0"/>
        <w:spacing w:before="120" w:after="0" w:line="260" w:lineRule="exact"/>
        <w:ind w:left="1080" w:right="0" w:firstLine="0"/>
        <w:jc w:val="left"/>
      </w:pPr>
      <w:r>
        <w:rPr>
          <w:rFonts w:ascii="Times New Roman" w:hAnsi="Times New Roman" w:eastAsia="Times New Roman" w:cs="Times New Roman"/>
          <w:b w:val="0"/>
          <w:sz w:val="24"/>
        </w:rPr>
        <w:t>Section 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Purposes and Scope of the Partnership.</w:t>
      </w:r>
    </w:p>
    <w:p>
      <w:pPr>
        <w:keepNext w:val="0"/>
        <w:spacing w:before="120" w:after="0" w:line="260" w:lineRule="exact"/>
        <w:ind w:left="1440" w:right="0" w:firstLine="0"/>
        <w:jc w:val="left"/>
      </w:pPr>
      <w:r>
        <w:rPr>
          <w:rFonts w:ascii="Times New Roman" w:hAnsi="Times New Roman" w:eastAsia="Times New Roman" w:cs="Times New Roman"/>
          <w:b/>
          <w:sz w:val="24"/>
        </w:rPr>
        <w:t>Purposes</w:t>
      </w:r>
    </w:p>
    <w:p>
      <w:pPr>
        <w:keepNext w:val="0"/>
        <w:spacing w:before="200" w:after="0" w:line="260" w:lineRule="exact"/>
        <w:ind w:left="1800" w:right="0" w:firstLine="0"/>
        <w:jc w:val="both"/>
      </w:pPr>
      <w:r>
        <w:rPr>
          <w:rFonts w:ascii="Times New Roman" w:hAnsi="Times New Roman" w:eastAsia="Times New Roman" w:cs="Times New Roman"/>
          <w:b w:val="0"/>
          <w:sz w:val="24"/>
        </w:rPr>
        <w:t>The business purposes of this Partnership are: (i) to [list purposes]; and (ii) to exercise such other rights, options and privileges as may be in the best interests of this Partnership in order to carry out such business purpose.</w:t>
      </w:r>
    </w:p>
    <w:p>
      <w:pPr>
        <w:keepNext w:val="0"/>
        <w:spacing w:before="120" w:after="0" w:line="260" w:lineRule="exact"/>
        <w:ind w:left="1440" w:right="0" w:firstLine="0"/>
        <w:jc w:val="left"/>
      </w:pPr>
      <w:r>
        <w:rPr>
          <w:rFonts w:ascii="Times New Roman" w:hAnsi="Times New Roman" w:eastAsia="Times New Roman" w:cs="Times New Roman"/>
          <w:b/>
          <w:sz w:val="24"/>
        </w:rPr>
        <w:t>Outside Interests</w:t>
      </w:r>
    </w:p>
    <w:p>
      <w:pPr>
        <w:keepNext w:val="0"/>
        <w:spacing w:before="200" w:after="0" w:line="260" w:lineRule="exact"/>
        <w:ind w:left="1800" w:right="0" w:firstLine="0"/>
        <w:jc w:val="both"/>
      </w:pPr>
      <w:r>
        <w:rPr>
          <w:rFonts w:ascii="Times New Roman" w:hAnsi="Times New Roman" w:eastAsia="Times New Roman" w:cs="Times New Roman"/>
          <w:b w:val="0"/>
          <w:sz w:val="24"/>
        </w:rPr>
        <w:t>Nothing herein contained shall be deemed in any way or manner to prohibit or restrict the right or freedom of any Partner to conduct any business or activity whatsoever without any obligation or accountability to the Partnership or any other Partner, even if such business or activity competes with the business of the Partnership; and no Partner shall be required to offer any opportunity to conduct any such other business or activity to the Partnership or the other Partners. [Notwithstanding the above, no Partner may (specify any exceptions to the above).]</w:t>
      </w:r>
    </w:p>
    <w:p>
      <w:pPr>
        <w:keepNext w:val="0"/>
        <w:spacing w:before="120" w:after="0" w:line="260" w:lineRule="exact"/>
        <w:ind w:left="1440" w:right="0" w:firstLine="0"/>
        <w:jc w:val="left"/>
      </w:pPr>
      <w:r>
        <w:rPr>
          <w:rFonts w:ascii="Times New Roman" w:hAnsi="Times New Roman" w:eastAsia="Times New Roman" w:cs="Times New Roman"/>
          <w:b/>
          <w:sz w:val="24"/>
        </w:rPr>
        <w:t>Authority of Partners</w:t>
      </w:r>
    </w:p>
    <w:p>
      <w:pPr>
        <w:keepNext w:val="0"/>
        <w:spacing w:before="200" w:after="0" w:line="260" w:lineRule="exact"/>
        <w:ind w:left="1800" w:right="0" w:firstLine="0"/>
        <w:jc w:val="both"/>
      </w:pPr>
      <w:r>
        <w:rPr>
          <w:rFonts w:ascii="Times New Roman" w:hAnsi="Times New Roman" w:eastAsia="Times New Roman" w:cs="Times New Roman"/>
          <w:b w:val="0"/>
          <w:sz w:val="24"/>
        </w:rPr>
        <w:t>Except as otherwise expressly and specifically provided in this Agreement, no Partner shall have any authority to act for or to assume any obligations or responsibility on behalf of the other Partners or the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Section 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Required Filings.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Partners shall execute, acknowledge, file, record and/or publish, as necessary, such certificates and documents,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fictitious business name statement, and such other certificates and documents as may be required by this Agreement or by law.</w:t>
      </w:r>
    </w:p>
    <w:p>
      <w:pPr>
        <w:keepNext w:val="0"/>
        <w:spacing w:before="120" w:after="0" w:line="260" w:lineRule="exact"/>
        <w:ind w:left="72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DEVELOPMENT AND OPERATION.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of the Partnership.</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Each Partner shall participate in the management of the business and affairs of the Partnership, and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voting percentage equal to such Partner's Percentage Interest, as set forth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Decisions on any matter connected with the operation and management of the Partnership (including, without limitation, the sale, exchange, or disposition of the assets of the Partnership) shall be determined by majority vote of the Partners, i.e., more than 50% of the total votes to be cast by the Partners. The signatures of any two Partners on any document or instrument shall be sufficient to obligate and bind the Partnership. The phrases "approved by the Partners" or "approval of the Partners" shall mean approval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of the Partners. The day-to-day management of the business of the Partnership may be delegated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approved by the Partners.</w:t>
      </w:r>
    </w:p>
    <w:p>
      <w:pPr>
        <w:keepNext w:val="0"/>
        <w:spacing w:before="120" w:after="0" w:line="260" w:lineRule="exact"/>
        <w:ind w:left="1080" w:right="0" w:firstLine="0"/>
        <w:jc w:val="left"/>
      </w:pPr>
      <w:r>
        <w:rPr>
          <w:rFonts w:ascii="Times New Roman" w:hAnsi="Times New Roman" w:eastAsia="Times New Roman" w:cs="Times New Roman"/>
          <w:b w:val="0"/>
          <w:sz w:val="24"/>
        </w:rPr>
        <w:t>Section 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Responsibilities of Partners.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It shall be the obligation of each Partner to exercise his, her or its management powers in order to (i) carry out the purposes of the Partnership and (ii) conduct the ordinary and usual business and affairs of the Partnership.</w:t>
      </w:r>
    </w:p>
    <w:p>
      <w:pPr>
        <w:keepNext w:val="0"/>
        <w:spacing w:before="120" w:after="0" w:line="260" w:lineRule="exact"/>
        <w:ind w:left="72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FINANCING AND CAPITALIZATION OF THE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Section 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Each Partner shall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capital contribution to the Partnership in the amount of $[amount]. The Partners shall make such additional contributions to the capital of the Partnership or loans at such time and in such amounts as from time to time shall be determined as appropriate by the Partners.</w:t>
      </w:r>
    </w:p>
    <w:p>
      <w:pPr>
        <w:keepNext w:val="0"/>
        <w:spacing w:before="120" w:after="0" w:line="260" w:lineRule="exact"/>
        <w:ind w:left="1080" w:right="0" w:firstLine="0"/>
        <w:jc w:val="left"/>
      </w:pPr>
      <w:r>
        <w:rPr>
          <w:rFonts w:ascii="Times New Roman" w:hAnsi="Times New Roman" w:eastAsia="Times New Roman" w:cs="Times New Roman"/>
          <w:b w:val="0"/>
          <w:sz w:val="24"/>
        </w:rPr>
        <w:t>Section 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Failure to Contribute.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any Partner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"Defaulting Partner") fails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contribution or loan as required by Subsection (</w:t>
      </w:r>
      <w:r>
        <w:rPr>
          <w:rFonts w:ascii="Times New Roman" w:hAnsi="Times New Roman" w:eastAsia="Times New Roman" w:cs="Times New Roman"/>
          <w:b w:val="0"/>
          <w:sz w:val="24"/>
        </w:rPr>
        <w:t>I.</w:t>
      </w:r>
      <w:r>
        <w:rPr>
          <w:rFonts w:ascii="Times New Roman" w:hAnsi="Times New Roman" w:eastAsia="Times New Roman" w:cs="Times New Roman"/>
          <w:b w:val="0"/>
          <w:sz w:val="24"/>
        </w:rPr>
        <w:t>) above, at the time and in the amount specified, any other Partner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"Contributing Partner") may, but shall not be required to, make the contribution or loan owed by such Defaulting Partner. In the event that more than one Partner elects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Contributing Partner, the amount of the contribution or loan made by each such Contributing Partner shall be allocated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 rata basis based upon such Contributing Partners' capital accounts. Any such contribution or loan of the share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Defaulting Partner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Contributing Partner shall be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loan by such Contributing Partner to the Defaulting Partner and shall bear interest at [number] percent ([__]%) per month, such interest to be paid by the Partnership and charged to the Defaulting Partner's share of profit or loss or distributions.</w:t>
      </w:r>
    </w:p>
    <w:p>
      <w:pPr>
        <w:keepNext w:val="0"/>
        <w:spacing w:before="120" w:after="0" w:line="260" w:lineRule="exact"/>
        <w:ind w:left="1080" w:right="0" w:firstLine="0"/>
        <w:jc w:val="left"/>
      </w:pPr>
      <w:r>
        <w:rPr>
          <w:rFonts w:ascii="Times New Roman" w:hAnsi="Times New Roman" w:eastAsia="Times New Roman" w:cs="Times New Roman"/>
          <w:b w:val="0"/>
          <w:sz w:val="24"/>
        </w:rPr>
        <w:t>Section 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 Loans.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may lend funds to the Partnership only on such terms as the other Partners may agree (such agreement to be determined by majority vote of such other Partners, </w:t>
      </w:r>
      <w:r>
        <w:rPr>
          <w:rFonts w:ascii="Times New Roman" w:hAnsi="Times New Roman" w:eastAsia="Times New Roman" w:cs="Times New Roman"/>
          <w:b w:val="0"/>
          <w:sz w:val="24"/>
        </w:rPr>
        <w:t>i.e.,</w:t>
      </w:r>
      <w:r>
        <w:rPr>
          <w:rFonts w:ascii="Times New Roman" w:hAnsi="Times New Roman" w:eastAsia="Times New Roman" w:cs="Times New Roman"/>
          <w:b w:val="0"/>
          <w:sz w:val="24"/>
        </w:rPr>
        <w:t xml:space="preserve"> more than 50% of the total votes to be cast by such Partners.)</w:t>
      </w:r>
    </w:p>
    <w:p>
      <w:pPr>
        <w:keepNext w:val="0"/>
        <w:spacing w:before="120" w:after="0" w:line="260" w:lineRule="exact"/>
        <w:ind w:left="1080" w:right="0" w:firstLine="0"/>
        <w:jc w:val="left"/>
      </w:pPr>
      <w:r>
        <w:rPr>
          <w:rFonts w:ascii="Times New Roman" w:hAnsi="Times New Roman" w:eastAsia="Times New Roman" w:cs="Times New Roman"/>
          <w:b w:val="0"/>
          <w:sz w:val="24"/>
        </w:rPr>
        <w:t>Section 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Accounts.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capital account shall be established for each Partner as of the commencement of the Partnership and shall be maintained throughout the term of the Partnership in accordance with Treasury Regulation Section 1.704-1(b). The Partnership shall revalue the capital accounts of the Partners in accordance with applicable Treasury Regulations at the following times: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immediately prior to the contribution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amount of money or other property to the Partnership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or existing Partner as consideration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(b) the distribution by the Partnership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amount of property as consideration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(c) in connection with the grant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interest) as consideration for the provision of services to or for the benefit of the Partnership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Partner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capacity,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Partner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capacity or in anticipation of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and (d) the liquidation of the Partnership within the meaning of Regulations Section 1.704-1(b)(2)(ii)(g)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"Revaluation Event"); provided, however, that adjustments pursuant to clauses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 and (c) need not be made if the Partners determine that such adjustments are not necessary or appropriate to reflect the relative economic interests of the Partners.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transfer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 interest in the Partnership, such Partner's capital account shall carry over to the new Partner to the extent such capital account relates to the transferred Partnership interest.</w:t>
      </w:r>
    </w:p>
    <w:p>
      <w:pPr>
        <w:keepNext w:val="0"/>
        <w:spacing w:before="120" w:after="0" w:line="260" w:lineRule="exact"/>
        <w:ind w:left="1080" w:right="0" w:firstLine="0"/>
        <w:jc w:val="left"/>
      </w:pPr>
      <w:r>
        <w:rPr>
          <w:rFonts w:ascii="Times New Roman" w:hAnsi="Times New Roman" w:eastAsia="Times New Roman" w:cs="Times New Roman"/>
          <w:b w:val="0"/>
          <w:sz w:val="24"/>
        </w:rPr>
        <w:t>Section 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Deficits in Capital Accounts.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Notwithstanding any other provision of this Agreement, each Partner shall be unconditionally obligated to restore to the Partnership the amount of any deficit balance in such Partner's capital account in connection with the liquidation of such Partner's interest in the Partnership, after taking into account all capital account adjustments for the Partnership's taxable year during which such liquidation occurs (other than adjustments made to reflect such restoration). Any amounts so contributed shall first be paid to creditors of the Partnership and any remainder distributed in accordance with Section </w:t>
      </w: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provided, however, that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liquidation of the Partnership in accordance with Section </w:t>
      </w:r>
      <w:r>
        <w:rPr>
          <w:rFonts w:ascii="Times New Roman" w:hAnsi="Times New Roman" w:eastAsia="Times New Roman" w:cs="Times New Roman"/>
          <w:b w:val="0"/>
          <w:sz w:val="24"/>
        </w:rPr>
        <w:t>5.5.</w:t>
      </w:r>
      <w:r>
        <w:rPr>
          <w:rFonts w:ascii="Times New Roman" w:hAnsi="Times New Roman" w:eastAsia="Times New Roman" w:cs="Times New Roman"/>
          <w:b w:val="0"/>
          <w:sz w:val="24"/>
        </w:rPr>
        <w:t>, any amounts so contributed shall be distributed in accordance with such Section.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3.6.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Capital Contributions.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parties understand and acknowledge that additional capital contributions in excess of those contemplated in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may be required only upon the unanimous vote of the Partners.</w:t>
      </w:r>
    </w:p>
    <w:p>
      <w:pPr>
        <w:keepNext w:val="0"/>
        <w:spacing w:before="120" w:after="0" w:line="260" w:lineRule="exact"/>
        <w:ind w:left="72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ACCOUNTING, COMPENSATION, DISTRIBUTIONS AND TAX MATTERS.</w:t>
      </w:r>
    </w:p>
    <w:p>
      <w:pPr>
        <w:keepNext w:val="0"/>
        <w:spacing w:before="120" w:after="0" w:line="260" w:lineRule="exact"/>
        <w:ind w:left="1080" w:right="0" w:firstLine="0"/>
        <w:jc w:val="left"/>
      </w:pPr>
      <w:r>
        <w:rPr>
          <w:rFonts w:ascii="Times New Roman" w:hAnsi="Times New Roman" w:eastAsia="Times New Roman" w:cs="Times New Roman"/>
          <w:b w:val="0"/>
          <w:sz w:val="24"/>
        </w:rPr>
        <w:t>Section 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Ownership and Partnership Interests.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interest of the Partners in the Partnership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Interest") shall be in proportion to their respective capital contributions to the Partnership made in accordance with the provisions of this Agreement; provided¸ that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Revaluation Event, the Partners Percentage Interests shall be in proportion to their respective positive capital account balances. The Percentage Interests of the Partners shall be set forth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which shall be updated from time-to-time by the Partnership to reflect any changes in Percentage Interests or addresses, admission of additional members or other circumstance that causes the information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 be incomplete or incorrect.</w:t>
      </w:r>
    </w:p>
    <w:p>
      <w:pPr>
        <w:keepNext w:val="0"/>
        <w:spacing w:before="120" w:after="0" w:line="260" w:lineRule="exact"/>
        <w:ind w:left="1080" w:right="0" w:firstLine="0"/>
        <w:jc w:val="left"/>
      </w:pPr>
      <w:r>
        <w:rPr>
          <w:rFonts w:ascii="Times New Roman" w:hAnsi="Times New Roman" w:eastAsia="Times New Roman" w:cs="Times New Roman"/>
          <w:b w:val="0"/>
          <w:sz w:val="24"/>
        </w:rPr>
        <w:t>Section 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Fiscal Year.</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fiscal year of the Partnership shall be the calendar year.</w:t>
      </w:r>
    </w:p>
    <w:p>
      <w:pPr>
        <w:keepNext w:val="0"/>
        <w:spacing w:before="120" w:after="0" w:line="260" w:lineRule="exact"/>
        <w:ind w:left="1080" w:right="0" w:firstLine="0"/>
        <w:jc w:val="left"/>
      </w:pPr>
      <w:r>
        <w:rPr>
          <w:rFonts w:ascii="Times New Roman" w:hAnsi="Times New Roman" w:eastAsia="Times New Roman" w:cs="Times New Roman"/>
          <w:b w:val="0"/>
          <w:sz w:val="24"/>
        </w:rPr>
        <w:t>Section 4.03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Accounting.</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books of account of the Partnership shall be kept and maintained at all times at the principal office of the Partnership or such other place as shall be approved by the Partners. The books of account shall be maintained using the accrual method in accordance with generally accepted accounting principles, consistently applied.</w:t>
      </w:r>
    </w:p>
    <w:p>
      <w:pPr>
        <w:keepNext w:val="0"/>
        <w:spacing w:before="120" w:after="0" w:line="260" w:lineRule="exact"/>
        <w:ind w:left="1080" w:right="0" w:firstLine="0"/>
        <w:jc w:val="left"/>
      </w:pPr>
      <w:r>
        <w:rPr>
          <w:rFonts w:ascii="Times New Roman" w:hAnsi="Times New Roman" w:eastAsia="Times New Roman" w:cs="Times New Roman"/>
          <w:b w:val="0"/>
          <w:sz w:val="24"/>
        </w:rPr>
        <w:t>Section 4.04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Bank Accounts.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All funds of the Partnership shall be deposited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account or accounts in the custody of financial institutions approved by the Partners. Withdrawals from such accounts shall be made only by approved signatories and in accordance with procedures approved in writing by the Partners.</w:t>
      </w:r>
    </w:p>
    <w:p>
      <w:pPr>
        <w:keepNext w:val="0"/>
        <w:spacing w:before="120" w:after="0" w:line="260" w:lineRule="exact"/>
        <w:ind w:left="1080" w:right="0" w:firstLine="0"/>
        <w:jc w:val="left"/>
      </w:pPr>
      <w:r>
        <w:rPr>
          <w:rFonts w:ascii="Times New Roman" w:hAnsi="Times New Roman" w:eastAsia="Times New Roman" w:cs="Times New Roman"/>
          <w:b w:val="0"/>
          <w:sz w:val="24"/>
        </w:rPr>
        <w:t>Section 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Partnership Expenses; Reimbursement of Expenses.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All direct costs attributable to Partnership operations will be borne by the Partnership. Each Partner shall be reimbursed by the Partnership for the reasonable out-of-pocket expenses incurred by such Partner on behalf of the Partnership in connection with its business and affairs upon satisfactory substantiation under procedures approved by the Partners.</w:t>
      </w:r>
    </w:p>
    <w:p>
      <w:pPr>
        <w:keepNext w:val="0"/>
        <w:spacing w:before="120" w:after="0" w:line="260" w:lineRule="exact"/>
        <w:ind w:left="1080" w:right="0" w:firstLine="0"/>
        <w:jc w:val="left"/>
      </w:pPr>
      <w:r>
        <w:rPr>
          <w:rFonts w:ascii="Times New Roman" w:hAnsi="Times New Roman" w:eastAsia="Times New Roman" w:cs="Times New Roman"/>
          <w:b w:val="0"/>
          <w:sz w:val="24"/>
        </w:rPr>
        <w:t>Section 4.6.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Distributions to Partners.</w:t>
      </w:r>
    </w:p>
    <w:p>
      <w:pPr>
        <w:keepNext w:val="0"/>
        <w:spacing w:before="120" w:after="0" w:line="260" w:lineRule="exact"/>
        <w:ind w:left="1440" w:right="0" w:firstLine="0"/>
        <w:jc w:val="left"/>
      </w:pPr>
      <w:r>
        <w:rPr>
          <w:rFonts w:ascii="Times New Roman" w:hAnsi="Times New Roman" w:eastAsia="Times New Roman" w:cs="Times New Roman"/>
          <w:b/>
          <w:sz w:val="24"/>
        </w:rPr>
        <w:t>Distributable Funds</w:t>
      </w:r>
    </w:p>
    <w:p>
      <w:pPr>
        <w:keepNext w:val="0"/>
        <w:spacing w:before="200" w:after="0" w:line="260" w:lineRule="exact"/>
        <w:ind w:left="1800" w:right="0" w:firstLine="0"/>
        <w:jc w:val="both"/>
      </w:pPr>
      <w:r>
        <w:rPr>
          <w:rFonts w:ascii="Times New Roman" w:hAnsi="Times New Roman" w:eastAsia="Times New Roman" w:cs="Times New Roman"/>
          <w:b w:val="0"/>
          <w:sz w:val="24"/>
        </w:rPr>
        <w:t>The term "Distributable Funds" shall mean, for the applicable period, the excess of cash received from operations, financings or capital contributions over: (i) cash disbursements (including debt service, if any), but excluding, before made, distributions to Partners in their capacities as such; and (ii) any amount approved by the Partners as being reasonably necessary as allowances for reserves, contingencies and anticipated obligations.</w:t>
      </w:r>
    </w:p>
    <w:p>
      <w:pPr>
        <w:keepNext w:val="0"/>
        <w:spacing w:before="120" w:after="0" w:line="260" w:lineRule="exact"/>
        <w:ind w:left="1440" w:right="0" w:firstLine="0"/>
        <w:jc w:val="left"/>
      </w:pPr>
      <w:r>
        <w:rPr>
          <w:rFonts w:ascii="Times New Roman" w:hAnsi="Times New Roman" w:eastAsia="Times New Roman" w:cs="Times New Roman"/>
          <w:b/>
          <w:sz w:val="24"/>
        </w:rPr>
        <w:t>Distributions</w:t>
      </w:r>
    </w:p>
    <w:p>
      <w:pPr>
        <w:keepNext w:val="0"/>
        <w:spacing w:before="200" w:after="0" w:line="260" w:lineRule="exact"/>
        <w:ind w:left="1800" w:right="0" w:firstLine="0"/>
        <w:jc w:val="both"/>
      </w:pPr>
      <w:r>
        <w:rPr>
          <w:rFonts w:ascii="Times New Roman" w:hAnsi="Times New Roman" w:eastAsia="Times New Roman" w:cs="Times New Roman"/>
          <w:b w:val="0"/>
          <w:sz w:val="24"/>
        </w:rPr>
        <w:t>As soon as practicable following the end of each fiscal year, the Partnership shall distribute the Distributable Funds to the Partners in proportion to their Percentage Interests during such Fiscal Year.</w:t>
      </w:r>
    </w:p>
    <w:p>
      <w:pPr>
        <w:keepNext w:val="0"/>
        <w:spacing w:before="120" w:after="0" w:line="260" w:lineRule="exact"/>
        <w:ind w:left="1440" w:right="0" w:firstLine="0"/>
        <w:jc w:val="left"/>
      </w:pPr>
      <w:r>
        <w:rPr>
          <w:rFonts w:ascii="Times New Roman" w:hAnsi="Times New Roman" w:eastAsia="Times New Roman" w:cs="Times New Roman"/>
          <w:b/>
          <w:sz w:val="24"/>
        </w:rPr>
        <w:t>Amounts Withheld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Partnership is authorized to withhold from distributions (or with respect to allocations) to the Partners, and to subsequently pay over to any federal, state, local or foreign government, any amounts required to be so withheld pursuant to the Code or any provisions of any other federal, state, local or foreign law. All amounts so withheld shall be treated as distributed to such Partner with respect to whom such amount was withheld pursuant to this Section </w:t>
      </w: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for all purposes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4.7.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Allocations of Profits and Losses.</w:t>
      </w:r>
    </w:p>
    <w:p>
      <w:pPr>
        <w:keepNext w:val="0"/>
        <w:spacing w:before="120" w:after="0" w:line="260" w:lineRule="exact"/>
        <w:ind w:left="1440" w:right="0" w:firstLine="0"/>
        <w:jc w:val="left"/>
      </w:pPr>
      <w:r>
        <w:rPr>
          <w:rFonts w:ascii="Times New Roman" w:hAnsi="Times New Roman" w:eastAsia="Times New Roman" w:cs="Times New Roman"/>
          <w:b/>
          <w:sz w:val="24"/>
        </w:rPr>
        <w:t>General Rule</w:t>
      </w:r>
    </w:p>
    <w:p>
      <w:pPr>
        <w:keepNext w:val="0"/>
        <w:spacing w:before="200" w:after="0" w:line="260" w:lineRule="exact"/>
        <w:ind w:left="1800" w:right="0" w:firstLine="0"/>
        <w:jc w:val="both"/>
      </w:pPr>
      <w:r>
        <w:rPr>
          <w:rFonts w:ascii="Times New Roman" w:hAnsi="Times New Roman" w:eastAsia="Times New Roman" w:cs="Times New Roman"/>
          <w:b w:val="0"/>
          <w:sz w:val="24"/>
        </w:rPr>
        <w:t>Subject to the Regulatory Allocations set forth in Section 4.07-2, for each fiscal year, the Profits and Losses of the Partnership shall be allocated among the Partners pro rata, in proportion to their respective Percentage Interests.</w:t>
      </w:r>
    </w:p>
    <w:p>
      <w:pPr>
        <w:keepNext w:val="0"/>
        <w:spacing w:before="200" w:after="0" w:line="260" w:lineRule="exact"/>
        <w:ind w:left="1800" w:right="0" w:firstLine="0"/>
        <w:jc w:val="both"/>
      </w:pPr>
      <w:r>
        <w:rPr>
          <w:rFonts w:ascii="Times New Roman" w:hAnsi="Times New Roman" w:eastAsia="Times New Roman" w:cs="Times New Roman"/>
          <w:b w:val="0"/>
          <w:sz w:val="24"/>
        </w:rPr>
        <w:t>For purposes of this Agreement:</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"Profits" and "Losses" means, with respect to each fiscal year or other taxable period,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Partnership's taxable income or loss for such period, determined in accordance with Section 703(</w:t>
      </w:r>
      <w:r>
        <w:rPr>
          <w:rFonts w:ascii="Times New Roman" w:hAnsi="Times New Roman" w:eastAsia="Times New Roman" w:cs="Times New Roman"/>
          <w:b/>
          <w:sz w:val="24"/>
        </w:rPr>
        <w:t>a</w:t>
      </w:r>
      <w:r>
        <w:rPr>
          <w:rFonts w:ascii="Times New Roman" w:hAnsi="Times New Roman" w:eastAsia="Times New Roman" w:cs="Times New Roman"/>
          <w:b w:val="0"/>
          <w:sz w:val="24"/>
        </w:rPr>
        <w:t>) of the Code (for this purpose, all items of income, gain, loss or deduction required to be stated separately pursuant to Section 703(</w:t>
      </w:r>
      <w:r>
        <w:rPr>
          <w:rFonts w:ascii="Times New Roman" w:hAnsi="Times New Roman" w:eastAsia="Times New Roman" w:cs="Times New Roman"/>
          <w:b/>
          <w:sz w:val="24"/>
        </w:rPr>
        <w:t>a</w:t>
      </w:r>
      <w:r>
        <w:rPr>
          <w:rFonts w:ascii="Times New Roman" w:hAnsi="Times New Roman" w:eastAsia="Times New Roman" w:cs="Times New Roman"/>
          <w:b w:val="0"/>
          <w:sz w:val="24"/>
        </w:rPr>
        <w:t>)(1) of the Code will be included in taxable income or loss), with the following adjustments: (</w:t>
      </w:r>
      <w:r>
        <w:rPr>
          <w:rFonts w:ascii="Times New Roman" w:hAnsi="Times New Roman" w:eastAsia="Times New Roman" w:cs="Times New Roman"/>
          <w:b/>
          <w:sz w:val="24"/>
        </w:rPr>
        <w:t>a</w:t>
      </w:r>
      <w:r>
        <w:rPr>
          <w:rFonts w:ascii="Times New Roman" w:hAnsi="Times New Roman" w:eastAsia="Times New Roman" w:cs="Times New Roman"/>
          <w:b w:val="0"/>
          <w:sz w:val="24"/>
        </w:rPr>
        <w:t>) Any income of the Partnership that is exempt from federal income tax and not otherwise taken into account in computing Profits and Losses will be added to such taxable income or loss; (b) Any expenditures of the Partnership described in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of the Code or treated as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)(2)(B) expenditures pursuant to Treas. Reg. § 1.704-1(b)(2)(iv)(i), and not otherwise taken into account in computing Profits and Losses will be subtracted from such taxable income or loss; (c) Compensation to any Partner for services to the Partnership will be treated as "guaranteed payments" pursuant to Section 707(c) of the Code and will be deducted in calculating Profits and Losses; and (d) If capital accounts of Partners have been adjusted pursuant to the second sentence of Section </w:t>
      </w: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gain or loss resulting from any disposition of assets (whether for sale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asset or all of the Company's assets) will be computed by reference to the most recent value of those assets used in adjusting capital accounts pursuant to Section </w:t>
      </w:r>
      <w:r>
        <w:rPr>
          <w:rFonts w:ascii="Times New Roman" w:hAnsi="Times New Roman" w:eastAsia="Times New Roman" w:cs="Times New Roman"/>
          <w:b w:val="0"/>
          <w:sz w:val="24"/>
        </w:rPr>
        <w:t>3.4.</w:t>
      </w:r>
      <w:r>
        <w:rPr>
          <w:rFonts w:ascii="Times New Roman" w:hAnsi="Times New Roman" w:eastAsia="Times New Roman" w:cs="Times New Roman"/>
          <w:b w:val="0"/>
          <w:sz w:val="24"/>
        </w:rPr>
        <w:t>, rather than the adjusted tax basis of those assets.</w:t>
      </w:r>
    </w:p>
    <w:p>
      <w:pPr>
        <w:keepNext w:val="0"/>
        <w:spacing w:before="120" w:after="0" w:line="260" w:lineRule="exact"/>
        <w:ind w:left="1440" w:right="0" w:firstLine="0"/>
        <w:jc w:val="left"/>
      </w:pPr>
      <w:r>
        <w:rPr>
          <w:rFonts w:ascii="Times New Roman" w:hAnsi="Times New Roman" w:eastAsia="Times New Roman" w:cs="Times New Roman"/>
          <w:b/>
          <w:sz w:val="24"/>
        </w:rPr>
        <w:t>Regulatory Allocations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Notwithstanding any provision of this Agreement to the contrary, each Partner's capital account shall be maintained and adjusted, and income shall be allocated, in accordance with the "minimum gain chargeback" and the "partner nonrecourse debt" provisions of Treasury Regulations under Section 704 of the Code (the "Regulatory Allocations") to the extent applicable. Section 704 of the Code and the Treasury Regulations issued thereunder, including, but not limited to the provisions of the Treasury Regulations addressing minimum gain chargeback requirements and allocations of deductions attributable to nonrecourse debt and partner nonrecourse debt are hereby incorporated by reference. If,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provisions of Section 704 of the Code and the Treasury Regulations thereunder, items of Profits and Losses (or items thereof) are allocated to the Partners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is inconsistent with the manner in which the Partners intend to divide distributions, to the extent permitted under the Treasury Regulations, items of future income and loss shall be allocated among the Partners so as to prevent such allocations from distorting the manner in which Partnership distributions will be divided among the Partners pursuant to this Agreement. Notwithstanding any other provision of this Agreement, the Regulatory Allocations shall be taken into account in allocating items of income, gain, loss and deduction among the Partners so that, to the extent possible, the net amount of allocations of Profits and Losses and other items and the Regulatory Allocations to each Partner shall be equal to the net amount that would have been allocated to each such Partner if the Regulatory Allocations had not occurred.</w:t>
      </w:r>
    </w:p>
    <w:p>
      <w:pPr>
        <w:keepNext w:val="0"/>
        <w:spacing w:before="120" w:after="0" w:line="260" w:lineRule="exact"/>
        <w:ind w:left="1440" w:right="0" w:firstLine="0"/>
        <w:jc w:val="left"/>
      </w:pPr>
      <w:r>
        <w:rPr>
          <w:rFonts w:ascii="Times New Roman" w:hAnsi="Times New Roman" w:eastAsia="Times New Roman" w:cs="Times New Roman"/>
          <w:b/>
          <w:sz w:val="24"/>
        </w:rPr>
        <w:t>Tax Allocations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All items of income, gain, loss or deduction of the Partnership shall be allocated among the Partners for federal income tax purposes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allocation of the corresponding items to the Partners under the provisions of Sections 4.01-1 and 4.07-2, and all credits of the Partnership shall be allocated among the Partners for federal income tax purposes in accordance with their Percentage Interests, except as otherwise required by law. Notwithstanding the foregoing, to the extent required by Section 704(c) of the Code and the Treasury Regulations thereunder, income, gain, loss, deduction and credit with respect to any property shall, solely for tax purposes (and not for purposes of maintaining the capital accounts hereunder), be allocated among the Partners so as to take account of any variation between the adjusted basis of such property for federal income tax purposes and its fair market value, as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Partners.</w:t>
      </w:r>
    </w:p>
    <w:p>
      <w:pPr>
        <w:keepNext w:val="0"/>
        <w:spacing w:before="120" w:after="0" w:line="260" w:lineRule="exact"/>
        <w:ind w:left="1080" w:right="0" w:firstLine="0"/>
        <w:jc w:val="left"/>
      </w:pPr>
      <w:r>
        <w:rPr>
          <w:rFonts w:ascii="Times New Roman" w:hAnsi="Times New Roman" w:eastAsia="Times New Roman" w:cs="Times New Roman"/>
          <w:b w:val="0"/>
          <w:sz w:val="24"/>
        </w:rPr>
        <w:t>Section 4.8.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and Records.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Each Partner and his, her or its duly authorized representatives shall have the right to examine the Partnership books, records and documents for any purpose reasonably related to such Partner's interest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in the Partnership at any time during normal business hours upon prior notice to the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Section 4.9.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Representative and Partnership Audits.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Partners shall designate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who shall be the "partnership representative" of the Partnership within the meaning of Section 6223(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Code If any state or local tax law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 the Tax Representative shall also serve in such capacity. The Tax Representative shall have all of the rights, authority and power, and shall be subject to all of the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to the extent provided in the Code and the Treasury Regulations, and the Partners hereby agree to be bound by any actions taken by the Tax Representative in such capacity; provided, that the Tax Representative shall not (i) settle any material tax claim, (ii) make any material tax election or otherwise (iii)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decision with respect to taxes, without the consent of Partners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Percentage Interests. Each Partner agrees to indemnify the Partnership to the extent of any liability for such Partner's share of any imputed underpayment (or similar amount under local or state law) promptly upon written notice of the Partnership. The initial Tax Representative shall be [_______________________]. Each Partner agrees to provide promptly and to update as necessary at any times requested by the Tax Representative, all information, documents, self-certifications, tax identification numbers, tax forms, and verifications thereof, that the Tax Representative deems necessary in connection with any matter of the Partnership relating to taxation. Each Partner covenants and agrees to take any action reasonably requested by the Partnership in connection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by the Partnership under Section 6221(b) or 6226 of the Code,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adjustment of the Partnership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taxing authority (including, without limitation, promptly filing amended tax returns and promptly paying any related taxes, including penalties and interest). The provisions of this Section</w:t>
      </w:r>
      <w:r>
        <w:rPr>
          <w:rFonts w:ascii="Times New Roman" w:hAnsi="Times New Roman" w:eastAsia="Times New Roman" w:cs="Times New Roman"/>
          <w:b w:val="0"/>
          <w:sz w:val="24"/>
        </w:rPr>
        <w:t>4.9.</w:t>
      </w:r>
      <w:r>
        <w:rPr>
          <w:rFonts w:ascii="Times New Roman" w:hAnsi="Times New Roman" w:eastAsia="Times New Roman" w:cs="Times New Roman"/>
          <w:b w:val="0"/>
          <w:sz w:val="24"/>
        </w:rPr>
        <w:t xml:space="preserve"> shall survive the dissolution, liquidation, and winding up of the Partnership, the withdrawal of any Partner from the Partnership, the termination, sale, or any transfer of any Partner's interest, any termination or cancellation of this Agreement, as well as the termination, dissolution, liquidation, bankruptcy, or death of any Partner.</w:t>
      </w:r>
    </w:p>
    <w:p>
      <w:pPr>
        <w:keepNext w:val="0"/>
        <w:spacing w:before="120" w:after="0" w:line="260" w:lineRule="exact"/>
        <w:ind w:left="72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OF THE PARTNERSHIP AND DISSOLUTION AND LIQUIDATION.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Partnership shall be in effect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 beginning on the date hereof, and shall continue until [date] or until dissolved and liquidated with approval of the Partners or otherwise in accordance with the provisions hereof or of the Act.</w:t>
      </w:r>
    </w:p>
    <w:p>
      <w:pPr>
        <w:keepNext w:val="0"/>
        <w:spacing w:before="120" w:after="0" w:line="260" w:lineRule="exact"/>
        <w:ind w:left="1080" w:right="0" w:firstLine="0"/>
        <w:jc w:val="left"/>
      </w:pPr>
      <w:r>
        <w:rPr>
          <w:rFonts w:ascii="Times New Roman" w:hAnsi="Times New Roman" w:eastAsia="Times New Roman" w:cs="Times New Roman"/>
          <w:b w:val="0"/>
          <w:sz w:val="24"/>
        </w:rPr>
        <w:t>Section 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Notwithstanding any provision of the Act, each Partner hereby covenants and agrees that the Partners have entered into this Agreement based on their mutual expectation that all Partners will continue as Partners until the dissolution of the Partnership, that all Partners will carry out the duties and obligations undertaken by them hereunder and that, except as otherwise required or permitted hereby, no Partner shall (i) withdraw or attempt to withdraw from the Partnership, other than in connection with such Partner's death, Disability or Bankruptcy (as such terms are defined below), (ii) exercise any power under the Act to dissolve the Partnership, (iii) transfer all or any portion of his, her or its interest in the Partnership, (iv) petition for judicial dissolution of the Partnership or (v) demand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return of such Partner's contributions of profits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or other security for the return of such contributions or profits) without the unanimous consent of the Partners.</w:t>
      </w:r>
    </w:p>
    <w:p>
      <w:pPr>
        <w:keepNext w:val="0"/>
        <w:spacing w:before="120" w:after="0" w:line="260" w:lineRule="exact"/>
        <w:ind w:left="1080" w:right="0" w:firstLine="0"/>
        <w:jc w:val="left"/>
      </w:pPr>
      <w:r>
        <w:rPr>
          <w:rFonts w:ascii="Times New Roman" w:hAnsi="Times New Roman" w:eastAsia="Times New Roman" w:cs="Times New Roman"/>
          <w:b w:val="0"/>
          <w:sz w:val="24"/>
        </w:rPr>
        <w:t>Section 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Rights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Partner Upon Withdrawal of Another Partner.</w:t>
      </w:r>
    </w:p>
    <w:p>
      <w:pPr>
        <w:keepNext w:val="0"/>
        <w:spacing w:before="120" w:after="0" w:line="260" w:lineRule="exact"/>
        <w:ind w:left="1440" w:right="0" w:firstLine="0"/>
        <w:jc w:val="left"/>
      </w:pPr>
      <w:r>
        <w:rPr>
          <w:rFonts w:ascii="Times New Roman" w:hAnsi="Times New Roman" w:eastAsia="Times New Roman" w:cs="Times New Roman"/>
          <w:b/>
          <w:sz w:val="24"/>
        </w:rPr>
        <w:t>Remedies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withdraws from the Partnership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is hereinafter referred to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"Withdrawing Party") at any time by reason of death, Disability, Bankruptcy (as each term is hereinafter defined) or for any other reason in accordance with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 then the remaining Partners (the "Non-Withdrawing Parties") may pursue any of the following remedies: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Any Non-Withdrawing Party may purchase the Partnership interest of the Withdrawing Party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Withdrawing Party's then existing capital account balance (each Non-Withdrawing Party shall be entitled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Withdrawing Party's interest in proportion to the relative capital accounts of all Non-Withdrawing Parties desiring to make such purchase); or</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Elect, by the vote of all Non-Withdrawing Parties, to terminate the Partnership and proceed under the liquidation procedures of Section </w:t>
      </w:r>
      <w:r>
        <w:rPr>
          <w:rFonts w:ascii="Times New Roman" w:hAnsi="Times New Roman" w:eastAsia="Times New Roman" w:cs="Times New Roman"/>
          <w:b w:val="0"/>
          <w:sz w:val="24"/>
        </w:rPr>
        <w:t>5.5.</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sz w:val="24"/>
        </w:rPr>
        <w:t>Notice of Election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Non-Withdrawing Party elects one of the remedies listed above, he shall, within ninety (90) days after he receives actual notice of or discovers the Withdrawal or Bankruptcy, notify the Withdrawing Party in writing of his election. Failure to make such election or give notice thereof within the period specified shall not deprive the Non-Withdrawing Party of any rights or remedies.</w:t>
      </w:r>
    </w:p>
    <w:p>
      <w:pPr>
        <w:keepNext w:val="0"/>
        <w:spacing w:before="120" w:after="0" w:line="260" w:lineRule="exact"/>
        <w:ind w:left="1440" w:right="0" w:firstLine="0"/>
        <w:jc w:val="left"/>
      </w:pPr>
      <w:r>
        <w:rPr>
          <w:rFonts w:ascii="Times New Roman" w:hAnsi="Times New Roman" w:eastAsia="Times New Roman" w:cs="Times New Roman"/>
          <w:b/>
          <w:sz w:val="24"/>
        </w:rPr>
        <w:t>Definitions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As used in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 the following terms shall have the definitions set forth below:</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"Disability" shall mean the determination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medical doctor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is unable, because of any physical or mental disability, to carry out his or her duties under this Agreement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in excess of six (6) months.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"Bankruptcy" shall mean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 (i) making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for the benefit of creditors; (ii)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petition in bankruptcy; (iii) being adjudged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 or insolvent or having entered against such Partner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for relief in any bankruptcy or insolvency proceeding; (iv)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or answer seeking for that partner any reorganization, arrangement, composition, readjustment, liquidation, dissolution or similar relief under any statute, law or regulation; (v) filing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or other pleading admitting or failing to contest the material allegations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filed against such Partner in any proceeding of this nature; (vi) seeking, consenting to or acquiescing in the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receiver or liquidator of such Partner or of all or any substantial part of such Partner's properties; or (vii) failing, within 120 days after its commencement, to have dismissed any proceeding against such Partner seeking reorganization, arrangement, composition, readjustment, liquidation, dissolution or similar relief under any statute, law or regulation, or failing, within ninety (90) days after the appointment without such Partner's consent or acquiescence, to have vacated or stayed the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receiver or liquidator of such Partner or of all or any substantial part of such Partner's properties, or failing, within ninety (90) days after the expiration of any such stay, to have the appointment vacated.</w:t>
      </w:r>
    </w:p>
    <w:p>
      <w:pPr>
        <w:keepNext w:val="0"/>
        <w:spacing w:before="120" w:after="0" w:line="260" w:lineRule="exact"/>
        <w:ind w:left="1080" w:right="0" w:firstLine="0"/>
        <w:jc w:val="left"/>
      </w:pPr>
      <w:r>
        <w:rPr>
          <w:rFonts w:ascii="Times New Roman" w:hAnsi="Times New Roman" w:eastAsia="Times New Roman" w:cs="Times New Roman"/>
          <w:b w:val="0"/>
          <w:sz w:val="24"/>
        </w:rPr>
        <w:t>Section 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and Termination.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No Partner, acting alone, shall have the right to cause the dissolution of the Partnership. Upon the withdrawal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the Partnership shall not dissolve unless the Non-Withdrawing Parties elect pursuant to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to terminate the Partnership and proceed under the liquidation procedures set forth in Section </w:t>
      </w: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The Partners may, at any time, by unanimous vote, elect to dissolve and terminate the Partnership, in which case the Partnership's assets shall be liquidated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orderly fashion so as to minimize the loss attendant upon liquidation, and the assets of the Partnership shall be distributed in accordance with Section </w:t>
      </w:r>
      <w:r>
        <w:rPr>
          <w:rFonts w:ascii="Times New Roman" w:hAnsi="Times New Roman" w:eastAsia="Times New Roman" w:cs="Times New Roman"/>
          <w:b w:val="0"/>
          <w:sz w:val="24"/>
        </w:rPr>
        <w:t>5.5.</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Section 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Partnership Liquidation Procedures.</w:t>
      </w:r>
    </w:p>
    <w:p>
      <w:pPr>
        <w:keepNext w:val="0"/>
        <w:spacing w:before="120" w:after="0" w:line="260" w:lineRule="exact"/>
        <w:ind w:left="1440" w:right="0" w:firstLine="0"/>
        <w:jc w:val="left"/>
      </w:pPr>
      <w:r>
        <w:rPr>
          <w:rFonts w:ascii="Times New Roman" w:hAnsi="Times New Roman" w:eastAsia="Times New Roman" w:cs="Times New Roman"/>
          <w:b/>
          <w:sz w:val="24"/>
        </w:rPr>
        <w:t>Priorities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the Partners elect, pursuant to the terms of this Agreement, to proceed under this Section </w:t>
      </w:r>
      <w:r>
        <w:rPr>
          <w:rFonts w:ascii="Times New Roman" w:hAnsi="Times New Roman" w:eastAsia="Times New Roman" w:cs="Times New Roman"/>
          <w:b w:val="0"/>
          <w:sz w:val="24"/>
        </w:rPr>
        <w:t>5.5.</w:t>
      </w:r>
      <w:r>
        <w:rPr>
          <w:rFonts w:ascii="Times New Roman" w:hAnsi="Times New Roman" w:eastAsia="Times New Roman" w:cs="Times New Roman"/>
          <w:b w:val="0"/>
          <w:sz w:val="24"/>
        </w:rPr>
        <w:t>, or if the Partnership terminates, is dissolved or for some other reason the Partnership is to be liquidated, the Partnership shall be liquidated by the Non-Withdrawing Parties (or, if there are no Non-Withdrawing Parties, under the joint supervision and control of all Partners) in accordance with the following procedure:</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First, all indebtedness, liabilities and obligations of the Partnership or which are secured by Partnership assets shall be discharged out of the assets of the Partnership to the extent possible.</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Second, all indebtedness owing, whether then due or not, by the Partnership to any Partner shall be discharged to the extent possible.</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reserve shall be established by the Non-Withdrawing Parties (or all the Partners, if there is no Non-Withdrawing Party) to provide for unforeseen liabilities or obligations of the Partnership, which reserve shall be held for such period as the Non-Withdrawing Parties (or all the Partners, if there is no Non-Withdrawing Party), in the exercise of their reasonable discretion, shall deem advisable, and thereafter the balance thereof, if any, shall be distributed in accordance with the Partners' positive capital account balances, subject to the provisions of this Agreement regarding Partners with deficits in their capital accounts upon liquidation.</w:t>
      </w:r>
    </w:p>
    <w:p>
      <w:pPr>
        <w:keepNext w:val="0"/>
        <w:spacing w:before="120" w:after="0" w:line="260" w:lineRule="exact"/>
        <w:ind w:left="1440" w:right="0" w:firstLine="0"/>
        <w:jc w:val="left"/>
      </w:pPr>
      <w:r>
        <w:rPr>
          <w:rFonts w:ascii="Times New Roman" w:hAnsi="Times New Roman" w:eastAsia="Times New Roman" w:cs="Times New Roman"/>
          <w:b/>
          <w:sz w:val="24"/>
        </w:rPr>
        <w:t>Distribution in Kind</w:t>
      </w:r>
    </w:p>
    <w:p>
      <w:pPr>
        <w:keepNext w:val="0"/>
        <w:spacing w:before="200" w:after="0" w:line="260" w:lineRule="exact"/>
        <w:ind w:left="1800" w:right="0" w:firstLine="0"/>
        <w:jc w:val="both"/>
      </w:pPr>
      <w:r>
        <w:rPr>
          <w:rFonts w:ascii="Times New Roman" w:hAnsi="Times New Roman" w:eastAsia="Times New Roman" w:cs="Times New Roman"/>
          <w:b w:val="0"/>
          <w:sz w:val="24"/>
        </w:rPr>
        <w:t>The distribution of assets of the Partnership remaining after discharge of the debts and obligations of the Partnership and making provision for reserves may, if the Partners elect, be made to the Partners in kind in divided interests if the Partners can agree on such division of such assets.</w:t>
      </w:r>
    </w:p>
    <w:p>
      <w:pPr>
        <w:keepNext w:val="0"/>
        <w:spacing w:before="120" w:after="0" w:line="260" w:lineRule="exact"/>
        <w:ind w:left="720" w:right="0" w:firstLine="0"/>
        <w:jc w:val="left"/>
      </w:pP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SALE, ASSIGNMENT, OR OTHER DISPOSITION OF PARTNERSHIP INTEREST.</w:t>
      </w:r>
    </w:p>
    <w:p>
      <w:pPr>
        <w:keepNext w:val="0"/>
        <w:spacing w:before="120" w:after="0" w:line="260" w:lineRule="exact"/>
        <w:ind w:left="1080" w:right="0" w:firstLine="0"/>
        <w:jc w:val="left"/>
      </w:pPr>
      <w:r>
        <w:rPr>
          <w:rFonts w:ascii="Times New Roman" w:hAnsi="Times New Roman" w:eastAsia="Times New Roman" w:cs="Times New Roman"/>
          <w:b w:val="0"/>
          <w:sz w:val="24"/>
        </w:rPr>
        <w:t>Section 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Except as provided in 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 without the prior written approval of all Partners, no Partner may sell, assign or otherwise transfer or mortgage, hypothecate, or otherwise encumber or permit or suffer any encumbrance of all or any part of his, her or its interest in this Partnership. Any attempt to so transfer or encumber any such interest shall be void.</w:t>
      </w:r>
    </w:p>
    <w:p>
      <w:pPr>
        <w:keepNext w:val="0"/>
        <w:spacing w:before="120" w:after="0" w:line="260" w:lineRule="exact"/>
        <w:ind w:left="1080" w:right="0" w:firstLine="0"/>
        <w:jc w:val="left"/>
      </w:pPr>
      <w:r>
        <w:rPr>
          <w:rFonts w:ascii="Times New Roman" w:hAnsi="Times New Roman" w:eastAsia="Times New Roman" w:cs="Times New Roman"/>
          <w:b w:val="0"/>
          <w:sz w:val="24"/>
        </w:rPr>
        <w:t>Section 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Transferee Not to Become Partner.</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shall not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substituted Partner unless all the remaining Partners consent in writing to such substitution.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who has not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substituted Partner shall have no right to participate in the management of the Partnership independently of the Partner making such transfer.</w:t>
      </w:r>
    </w:p>
    <w:p>
      <w:pPr>
        <w:keepNext w:val="0"/>
        <w:spacing w:before="120" w:after="0" w:line="260" w:lineRule="exact"/>
        <w:ind w:left="1080" w:right="0" w:firstLine="0"/>
        <w:jc w:val="left"/>
      </w:pPr>
      <w:r>
        <w:rPr>
          <w:rFonts w:ascii="Times New Roman" w:hAnsi="Times New Roman" w:eastAsia="Times New Roman" w:cs="Times New Roman"/>
          <w:b w:val="0"/>
          <w:sz w:val="24"/>
        </w:rPr>
        <w:t>Section 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of First Refusal.</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 addition to the other limitations and restrictions set forth in this Section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except as otherwise permitted by this 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no Partner shall transfer all or any portion of his interest in the Partnership unless the Partner first offers to sell his interest pursuant to the terms of this 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sz w:val="24"/>
        </w:rPr>
        <w:t>Limitation on Transfers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No transfer shall be made under this 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unless the proposed transferee ("Purchaser") satisfies the minimum net worth requirement set by the Partnership from time to time. No transfer shall be made under this 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unless the selling Partner ("Seller") has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written offer ("Purchase Offer") from the Purchaser to purchase his, her or its interest.</w:t>
      </w:r>
    </w:p>
    <w:p>
      <w:pPr>
        <w:keepNext w:val="0"/>
        <w:spacing w:before="120" w:after="0" w:line="260" w:lineRule="exact"/>
        <w:ind w:left="1440" w:right="0" w:firstLine="0"/>
        <w:jc w:val="left"/>
      </w:pPr>
      <w:r>
        <w:rPr>
          <w:rFonts w:ascii="Times New Roman" w:hAnsi="Times New Roman" w:eastAsia="Times New Roman" w:cs="Times New Roman"/>
          <w:b/>
          <w:sz w:val="24"/>
        </w:rPr>
        <w:t>Offer Notice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Prior to making any transfers subject to the terms of this </w:t>
      </w:r>
      <w:r>
        <w:rPr>
          <w:rFonts w:ascii="Times New Roman" w:hAnsi="Times New Roman" w:eastAsia="Times New Roman" w:cs="Times New Roman"/>
          <w:b w:val="0"/>
          <w:sz w:val="24"/>
        </w:rPr>
        <w:t>6.3.</w:t>
      </w:r>
      <w:r>
        <w:rPr>
          <w:rFonts w:ascii="Times New Roman" w:hAnsi="Times New Roman" w:eastAsia="Times New Roman" w:cs="Times New Roman"/>
          <w:b w:val="0"/>
          <w:sz w:val="24"/>
        </w:rPr>
        <w:t>, the Seller shall give the Partnership and each Partner written notice ("Offer Notice"), which shall include the following:</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identity of the Purchaser;</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net worth statement of the Purchaser, signed by the Purchaser;</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Purchase Offer;</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signed by the Purchaser to the effect that, upon purchase of the offered interest, the Purchaser agrees to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bound by all the terms and conditions of this Agreement, and to execute such documents and instruments as the Partners deem necessary or appropriate to confirm such agreements; and</w:t>
      </w:r>
    </w:p>
    <w:p>
      <w:pPr>
        <w:keepNext w:val="0"/>
        <w:spacing w:before="120" w:after="0" w:line="260" w:lineRule="exact"/>
        <w:ind w:left="2160" w:right="0" w:firstLine="0"/>
        <w:jc w:val="left"/>
      </w:pPr>
      <w:r>
        <w:rPr>
          <w:rFonts w:ascii="Times New Roman" w:hAnsi="Times New Roman" w:eastAsia="Times New Roman" w:cs="Times New Roman"/>
          <w:b w:val="0"/>
          <w:sz w:val="24"/>
        </w:rPr>
        <w:t>(e)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by the Seller ("First Offer") to sell the offered interest to the other Partners ("Offerees") for the same price according to the same terms as those contained in the Purchase Offer.</w:t>
      </w:r>
    </w:p>
    <w:p>
      <w:pPr>
        <w:keepNext w:val="0"/>
        <w:spacing w:before="120" w:after="0" w:line="260" w:lineRule="exact"/>
        <w:ind w:left="1440" w:right="0" w:firstLine="0"/>
        <w:jc w:val="left"/>
      </w:pPr>
      <w:r>
        <w:rPr>
          <w:rFonts w:ascii="Times New Roman" w:hAnsi="Times New Roman" w:eastAsia="Times New Roman" w:cs="Times New Roman"/>
          <w:b/>
          <w:sz w:val="24"/>
        </w:rPr>
        <w:t>Offer Period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First Offer shall be irrevocable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ending on the ninetieth (90th) day following the date of the Offer Notice. Such period is referred to herein as the Offer Period.</w:t>
      </w:r>
    </w:p>
    <w:p>
      <w:pPr>
        <w:keepNext w:val="0"/>
        <w:spacing w:before="120" w:after="0" w:line="260" w:lineRule="exact"/>
        <w:ind w:left="1440" w:right="0" w:firstLine="0"/>
        <w:jc w:val="left"/>
      </w:pPr>
      <w:r>
        <w:rPr>
          <w:rFonts w:ascii="Times New Roman" w:hAnsi="Times New Roman" w:eastAsia="Times New Roman" w:cs="Times New Roman"/>
          <w:b/>
          <w:sz w:val="24"/>
        </w:rPr>
        <w:t>Acceptance of First Offer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At any time during the Offer Period, any Offeree may accept the First Offer as to all or part of the Seller's interest by first giving notice to the Seller and each other Partner of such acceptance ("Acceptance"). In the event that more than one Partner accepts the First Offer with respect to all, or more than all of the Seller's interest during the Offer Period, the First Offer shall be deemed to be accepted. In the event that more than one Partner accepts the First Offer, and the aggregated Acceptances amount to more than all of the Seller's interest, each purchasing Partner shall be deemed to have accepted the First Offer with respect to that portion of the Seller's interest that corresponds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fraction, the numerator of which shall be the portion of the Seller's interest to which such purchasing Partner's Acceptance applies and the denominator of which shall be the sum of the portions of the Seller's interest as to which all Acceptances of the purchasing Partners apply. If Offerees do not accept the First Offer as to all or more than all of the Seller's interest during the Offer Period, the First Offer shall be deemed to be rejected in its entirety and the Selling Partner may then sell pursuant to the Purchase Offer.</w:t>
      </w:r>
    </w:p>
    <w:p>
      <w:pPr>
        <w:keepNext w:val="0"/>
        <w:spacing w:before="120" w:after="0" w:line="260" w:lineRule="exact"/>
        <w:ind w:left="1440" w:right="0" w:firstLine="0"/>
        <w:jc w:val="left"/>
      </w:pPr>
      <w:r>
        <w:rPr>
          <w:rFonts w:ascii="Times New Roman" w:hAnsi="Times New Roman" w:eastAsia="Times New Roman" w:cs="Times New Roman"/>
          <w:b/>
          <w:sz w:val="24"/>
        </w:rPr>
        <w:t>Closing of Purchase Pursuant to First Offer</w:t>
      </w:r>
    </w:p>
    <w:p>
      <w:pPr>
        <w:keepNext w:val="0"/>
        <w:spacing w:before="200" w:after="0" w:line="260" w:lineRule="exact"/>
        <w:ind w:left="1800" w:right="0" w:firstLine="0"/>
        <w:jc w:val="both"/>
      </w:pPr>
      <w:r>
        <w:rPr>
          <w:rFonts w:ascii="Times New Roman" w:hAnsi="Times New Roman" w:eastAsia="Times New Roman" w:cs="Times New Roman"/>
          <w:b w:val="0"/>
          <w:sz w:val="24"/>
        </w:rPr>
        <w:t>In the event the First Offer is accepted, the closing of the sale of the Seller's interest shall take place within thirty (30) days after the First Offer is accepted or, if later, the date of closing set forth in the Purchase Offer. The selling Partner and all purchasing Partners shall execute such documents and instruments as may be necessary or appropriate to the effect the sale of the Seller's interest pursuant to the terms of the First Offer.</w:t>
      </w:r>
    </w:p>
    <w:p>
      <w:pPr>
        <w:keepNext w:val="0"/>
        <w:spacing w:before="120" w:after="0" w:line="260" w:lineRule="exact"/>
        <w:ind w:left="720" w:right="0" w:firstLine="0"/>
        <w:jc w:val="left"/>
      </w:pP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w:t>
      </w:r>
    </w:p>
    <w:p>
      <w:pPr>
        <w:keepNext w:val="0"/>
        <w:spacing w:before="120" w:after="0" w:line="260" w:lineRule="exact"/>
        <w:ind w:left="108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120" w:after="0" w:line="260" w:lineRule="exact"/>
        <w:ind w:left="1440" w:right="0" w:firstLine="0"/>
        <w:jc w:val="left"/>
      </w:pPr>
      <w:r>
        <w:rPr>
          <w:rFonts w:ascii="Times New Roman" w:hAnsi="Times New Roman" w:eastAsia="Times New Roman" w:cs="Times New Roman"/>
          <w:b/>
          <w:sz w:val="24"/>
        </w:rPr>
        <w:t>Manner of Notice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All notices or requests provided for or permitted to be given pursuant to this Agreement must be in writing and may be given or served by depositing the same in the United States mail, addressed to the party to be notified, postpaid, and registered or certified with return receipt requested or by delivering such notice in person to such party. Notices given or served pursuant hereto shall be effective upon personal delivery or deposit in any regular United States mail depository, as the case may be. All notices to be sent to the Partners or any one or more of the assignees of the interest of the Partner pursuant hereto shall be sent to or made at the addresses set forth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sz w:val="24"/>
        </w:rPr>
        <w:t>Change of Address</w:t>
      </w:r>
    </w:p>
    <w:p>
      <w:pPr>
        <w:keepNext w:val="0"/>
        <w:spacing w:before="200" w:after="0" w:line="260" w:lineRule="exact"/>
        <w:ind w:left="1800" w:right="0" w:firstLine="0"/>
        <w:jc w:val="both"/>
      </w:pPr>
      <w:r>
        <w:rPr>
          <w:rFonts w:ascii="Times New Roman" w:hAnsi="Times New Roman" w:eastAsia="Times New Roman" w:cs="Times New Roman"/>
          <w:b w:val="0"/>
          <w:sz w:val="24"/>
        </w:rPr>
        <w:t>By giving to the other parties at least thirty (30) days written notice thereof, the parties hereto and their respective permitted successors and assigns shall have the right from time to time and at any time during the term of this Agreement to change their respective addresses, and each shall have the right to specify as his, her or its address any other address within the United States of America.</w:t>
      </w:r>
    </w:p>
    <w:p>
      <w:pPr>
        <w:keepNext w:val="0"/>
        <w:spacing w:before="120" w:after="0" w:line="260" w:lineRule="exact"/>
        <w:ind w:left="108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Agreement and the obligations of the Partners hereunder shall be interpreted, construed and enforced in accordance with the laws of the State of Delaware. Any litigation involving the parties and this Partnership shall be conducted in the [court] of the County of [county], [state] or the U.S. District Court for the [name] District of [district] located in [city], [state].</w:t>
      </w:r>
    </w:p>
    <w:p>
      <w:pPr>
        <w:keepNext w:val="0"/>
        <w:spacing w:before="120" w:after="0" w:line="260" w:lineRule="exact"/>
        <w:ind w:left="108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Agreement contains the entire agreement between the parties hereto relative to subject matter hereof. No variations, modifications, or changes herein or hereof shall be binding upon any party hereto unless set forth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document duly executed by or on behalf of such party. All prior agreements between the parties relative to the formation and operation of the Partnership are hereby canceled.</w:t>
      </w:r>
    </w:p>
    <w:p>
      <w:pPr>
        <w:keepNext w:val="0"/>
        <w:spacing w:before="120" w:after="0" w:line="260" w:lineRule="exact"/>
        <w:ind w:left="1080" w:right="0" w:firstLine="0"/>
        <w:jc w:val="left"/>
      </w:pP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Consents and Waivers.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No consent or waiver, expressed or implied, by any Partner required or permitted by this Agreement, or to or of any breach or default by any other Partner in the performance by the other of his, her or its obligations hereunder, shall be deemed or construed to be valid unless in writing, or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or waiver to or of any other breach or default in the performance of such other Partner of the same or any other obligations of such Partner hereunder. Failure on the part of any Partner to complain of any act of any of the other Partners or to declare any of the other Partners in default, irrespective of how long such failure continues, shall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by such Partner of his, her or its rights hereunder.</w:t>
      </w:r>
    </w:p>
    <w:p>
      <w:pPr>
        <w:keepNext w:val="0"/>
        <w:spacing w:before="120" w:after="0" w:line="260" w:lineRule="exact"/>
        <w:ind w:left="1080" w:right="0" w:firstLine="240"/>
        <w:jc w:val="left"/>
      </w:pPr>
      <w:r>
        <w:rPr>
          <w:rFonts w:ascii="Times New Roman" w:hAnsi="Times New Roman" w:eastAsia="Times New Roman" w:cs="Times New Roman"/>
          <w:b w:val="0"/>
          <w:sz w:val="24"/>
        </w:rPr>
        <w:t>If any provision of this Agreement or the application thereof to any person or circumstances shall be invalid or unenforceable to any extent, the remainder of this Agreement and the application of such provisions to other persons or circumstances shall not be affected thereby and shall be enforceable to the greatest extent permitted by law.</w:t>
      </w:r>
    </w:p>
    <w:p>
      <w:pPr>
        <w:keepNext w:val="0"/>
        <w:spacing w:before="120" w:after="0" w:line="260" w:lineRule="exact"/>
        <w:ind w:left="1080" w:right="0" w:firstLine="0"/>
        <w:jc w:val="left"/>
      </w:pPr>
      <w:r>
        <w:rPr>
          <w:rFonts w:ascii="Times New Roman" w:hAnsi="Times New Roman" w:eastAsia="Times New Roman" w:cs="Times New Roman"/>
          <w:b w:val="0"/>
          <w:sz w:val="24"/>
        </w:rPr>
        <w:t>7.5.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Any term of this Agreement may be amended, terminated or waived only with the written consent of the holders of at least 50% of the Partnership Interests (or such greater percentage as is explicitly required pursuant to any provision hereof).</w:t>
      </w:r>
    </w:p>
    <w:p>
      <w:pPr>
        <w:keepNext w:val="0"/>
        <w:spacing w:before="120" w:after="0" w:line="260" w:lineRule="exact"/>
        <w:ind w:left="1080" w:right="0" w:firstLine="0"/>
        <w:jc w:val="left"/>
      </w:pPr>
      <w:r>
        <w:rPr>
          <w:rFonts w:ascii="Times New Roman" w:hAnsi="Times New Roman" w:eastAsia="Times New Roman" w:cs="Times New Roman"/>
          <w:b w:val="0"/>
          <w:sz w:val="24"/>
        </w:rPr>
        <w:t>7.6.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Terminology.</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All personal pronouns used in this Agreement, whether used in the masculine, feminine, or neuter gender, shall include all other genders; the singular shall include the plural, and vice versa. Titles of Articles and Sections are for convenience only, and neither limit nor amplify the provisions of the Agreement itself, and all references herein to Articles, Sections or subdivisions thereof are to this Agreement unless specific reference is made to such Articles, Sections or subdivisions of another document or instrument.</w:t>
      </w:r>
    </w:p>
    <w:p>
      <w:pPr>
        <w:keepNext w:val="0"/>
        <w:spacing w:before="120" w:after="0" w:line="260" w:lineRule="exact"/>
        <w:ind w:left="1080" w:right="0" w:firstLine="0"/>
        <w:jc w:val="left"/>
      </w:pPr>
      <w:r>
        <w:rPr>
          <w:rFonts w:ascii="Times New Roman" w:hAnsi="Times New Roman" w:eastAsia="Times New Roman" w:cs="Times New Roman"/>
          <w:b w:val="0"/>
          <w:sz w:val="24"/>
        </w:rPr>
        <w:t>7.7.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Agreement.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Subject to the restrictions on transfers and encumbrances set forth herein, this Agreement shall inure to the benefit of and be binding upon the undersigned Partners and their respective successors and assigns; and, whenever in this instrument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any party or Partner is made, such reference shall be deemed to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the successor and assigns of such party or Partner.</w:t>
      </w:r>
    </w:p>
    <w:p>
      <w:pPr>
        <w:keepNext w:val="0"/>
        <w:spacing w:before="120" w:after="0" w:line="260" w:lineRule="exact"/>
        <w:ind w:left="1080" w:right="0" w:firstLine="0"/>
        <w:jc w:val="left"/>
      </w:pPr>
      <w:r>
        <w:rPr>
          <w:rFonts w:ascii="Times New Roman" w:hAnsi="Times New Roman" w:eastAsia="Times New Roman" w:cs="Times New Roman"/>
          <w:b w:val="0"/>
          <w:sz w:val="24"/>
        </w:rPr>
        <w:t>7.8.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Attorneys' Fees.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 any judicial actions among the Partners to enforce any of the terms of this Agreement or any other contract relating to the Partnership or any action in any other matter pertaining to the Partnership's affairs or this Agreement, the prevailing party (as determined by the court) shall be entitled to recover his, her or its expenses, and shall be entitled to recover,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element of costs of suit and not as damages, attorneys' fees as fixed by the court.</w:t>
      </w:r>
    </w:p>
    <w:p>
      <w:pPr>
        <w:keepNext w:val="0"/>
        <w:spacing w:before="120" w:after="0" w:line="260" w:lineRule="exact"/>
        <w:ind w:left="1080" w:right="0" w:firstLine="0"/>
        <w:jc w:val="left"/>
      </w:pPr>
      <w:r>
        <w:rPr>
          <w:rFonts w:ascii="Times New Roman" w:hAnsi="Times New Roman" w:eastAsia="Times New Roman" w:cs="Times New Roman"/>
          <w:b w:val="0"/>
          <w:sz w:val="24"/>
        </w:rPr>
        <w:t>7.9.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Indemnity.</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Each Partner will defend, indemnify, and hold each other Partner, harmless from and against any and all damage, claims, liabilities, loss, cost or expense, including reasonable attorneys' fees, incurred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breach by the indemnifying Partner of the terms of this Agreement or any negligence or misconduct by the indemnifying Partner in connection with or related to the Partnership's affairs.</w:t>
      </w:r>
    </w:p>
    <w:p>
      <w:pPr>
        <w:keepNext w:val="0"/>
        <w:spacing w:before="120" w:after="0" w:line="260" w:lineRule="exact"/>
        <w:ind w:left="1080" w:right="0" w:firstLine="0"/>
        <w:jc w:val="left"/>
      </w:pPr>
      <w:r>
        <w:rPr>
          <w:rFonts w:ascii="Times New Roman" w:hAnsi="Times New Roman" w:eastAsia="Times New Roman" w:cs="Times New Roman"/>
          <w:b w:val="0"/>
          <w:sz w:val="24"/>
        </w:rPr>
        <w:t>7.10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Agreement may be executed in any number of counterparts with the same effect as if all of the Partners had signed the same document. All counterparts shall be construed together and shall constitute one agreement.</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this Agreement is executed effective as of the day first set forth above.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Partner)</w:t>
      </w:r>
    </w:p>
    <w:p>
      <w:pPr>
        <w:keepNext w:val="0"/>
        <w:spacing w:before="120" w:after="0" w:line="260" w:lineRule="exact"/>
        <w:ind w:left="360" w:right="0" w:firstLine="0"/>
        <w:jc w:val="left"/>
      </w:pPr>
      <w:r>
        <w:rPr>
          <w:rFonts w:ascii="Times New Roman" w:hAnsi="Times New Roman" w:eastAsia="Times New Roman" w:cs="Times New Roman"/>
          <w:b w:val="0"/>
          <w:sz w:val="24"/>
        </w:rPr>
        <w:t>[name and address of partner]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Partner)</w:t>
      </w:r>
    </w:p>
    <w:p>
      <w:pPr>
        <w:keepNext w:val="0"/>
        <w:spacing w:before="120" w:after="0" w:line="260" w:lineRule="exact"/>
        <w:ind w:left="360" w:right="0" w:firstLine="0"/>
        <w:jc w:val="left"/>
      </w:pPr>
      <w:r>
        <w:rPr>
          <w:rFonts w:ascii="Times New Roman" w:hAnsi="Times New Roman" w:eastAsia="Times New Roman" w:cs="Times New Roman"/>
          <w:b w:val="0"/>
          <w:sz w:val="24"/>
        </w:rPr>
        <w:t>[name and address of partner]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Partner)</w:t>
      </w:r>
    </w:p>
    <w:p>
      <w:pPr>
        <w:keepNext w:val="0"/>
        <w:spacing w:before="120" w:after="0" w:line="260" w:lineRule="exact"/>
        <w:ind w:left="360" w:right="0" w:firstLine="0"/>
        <w:jc w:val="left"/>
      </w:pPr>
      <w:r>
        <w:rPr>
          <w:rFonts w:ascii="Times New Roman" w:hAnsi="Times New Roman" w:eastAsia="Times New Roman" w:cs="Times New Roman"/>
          <w:b w:val="0"/>
          <w:sz w:val="24"/>
        </w:rPr>
        <w:t>[name and address of partner]</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Schedule of Partners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