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Governing Body Meeting Minutes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Minutes of Organization Meeting of The Governing Body</w:t>
      </w:r>
    </w:p>
    <w:p>
      <w:pPr>
        <w:keepNext w:val="0"/>
        <w:spacing w:before="120" w:after="0" w:line="260" w:lineRule="exact"/>
        <w:ind w:left="360" w:right="0" w:firstLine="0"/>
        <w:jc w:val="left"/>
      </w:pPr>
      <w:r>
        <w:rPr>
          <w:rFonts w:ascii="Times New Roman" w:hAnsi="Times New Roman" w:eastAsia="Times New Roman" w:cs="Times New Roman"/>
          <w:b w:val="0"/>
          <w:sz w:val="24"/>
        </w:rPr>
        <w:t>of</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members of the governing body (the “Governing Body”)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nonprofit corporation (the “Corporation”) held their organization meeting at [address] on [date] at [time]. [The meeting was held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and Consent signed by each of the member of the Governing Body which has been placed in the Corporation’s Minute Book preceding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members,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Governing Body of the Corporation, were present at the meeting: [list names of those present].</w:t>
      </w:r>
    </w:p>
    <w:p>
      <w:pPr>
        <w:keepNext w:val="0"/>
        <w:spacing w:before="200" w:after="0" w:line="260" w:lineRule="exact"/>
        <w:ind w:left="360" w:right="0" w:firstLine="0"/>
        <w:jc w:val="both"/>
      </w:pPr>
      <w:r>
        <w:rPr>
          <w:rFonts w:ascii="Times New Roman" w:hAnsi="Times New Roman" w:eastAsia="Times New Roman" w:cs="Times New Roman"/>
          <w:b w:val="0"/>
          <w:sz w:val="24"/>
        </w:rPr>
        <w:t>There were absent: [list names of those absent].</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seconded, and unanimously carried, [name] was elected to chair the meeting (the “Chair”) and [name] was elected as secretary for purposes of the meeting (the “Acting Secretary”).</w:t>
      </w:r>
    </w:p>
    <w:p>
      <w:pPr>
        <w:keepNext w:val="0"/>
        <w:spacing w:before="120" w:after="0" w:line="260" w:lineRule="exact"/>
        <w:ind w:left="360" w:right="0" w:firstLine="0"/>
        <w:jc w:val="left"/>
      </w:pPr>
      <w:r>
        <w:rPr>
          <w:rFonts w:ascii="Times New Roman" w:hAnsi="Times New Roman" w:eastAsia="Times New Roman" w:cs="Times New Roman"/>
          <w:b/>
          <w:sz w:val="24"/>
        </w:rPr>
        <w:t>CERTIFICATE OF INCORPORATION AND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stated that the Certificate of Incorporation of the Corporation was filed in the office of the Delaware Secretary of State on [date] and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Certificate of Incorporation. The Acting Secretary was directed to insert the copy in the Minute Book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named as the initial agent for service of process in the Certificate of Incorporation of the Corporation, is hereby confirmed as the Corporation's agent for the purpose of service of process.</w:t>
      </w:r>
    </w:p>
    <w:p>
      <w:pPr>
        <w:keepNext w:val="0"/>
        <w:spacing w:before="120" w:after="0" w:line="260" w:lineRule="exact"/>
        <w:ind w:left="360" w:right="0" w:firstLine="0"/>
        <w:jc w:val="left"/>
      </w:pPr>
      <w:r>
        <w:rPr>
          <w:rFonts w:ascii="Times New Roman" w:hAnsi="Times New Roman" w:eastAsia="Times New Roman" w:cs="Times New Roman"/>
          <w:b/>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Adopting Bylaws of the Corporation was next considered. The Acting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Bylaws, which was considered and discussed.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Bylaws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presented to this meeting are adopted and approved as the Bylaws of the Corporation until amended or repealed in accordance with the Bylaws and applicable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Secretary of the Corporation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them in the Minute Book of the Corporation, and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Bylaws is kept at the Corporation’s principal executive or business office.</w:t>
      </w:r>
    </w:p>
    <w:p>
      <w:pPr>
        <w:keepNext w:val="0"/>
        <w:spacing w:before="120" w:after="0" w:line="260" w:lineRule="exact"/>
        <w:ind w:left="360" w:right="0" w:firstLine="0"/>
        <w:jc w:val="left"/>
      </w:pPr>
      <w:r>
        <w:rPr>
          <w:rFonts w:ascii="Times New Roman" w:hAnsi="Times New Roman" w:eastAsia="Times New Roman" w:cs="Times New Roman"/>
          <w:b/>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seal of the Corporation [in the form impressed upon the last page of these minutes / as set forth on Exhibit [B]] (the “Corporate Seal”).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Corporate Seal is adopted as the seal of the Corporation in the form [impressed upon the last page of these minutes / set forth on Exhibit [B]].</w:t>
      </w:r>
    </w:p>
    <w:p>
      <w:pPr>
        <w:keepNext w:val="0"/>
        <w:spacing w:before="120" w:after="0" w:line="260" w:lineRule="exact"/>
        <w:ind w:left="36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The Governing Body next considered electing officers and fixing their salaries. 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following persons are elected to the offices indicated, to serve in accordance with the Bylaws at the pleasure of the Governing Body until the next annual meeting of the Governing Body and until their respective successor(s) are elected and qualified, and to be paid the annual salaries indicated opposite their names:</w:t>
      </w:r>
    </w:p>
    <w:p>
      <w:pPr>
        <w:keepNext w:val="0"/>
        <w:spacing w:before="200" w:after="0" w:line="260" w:lineRule="exact"/>
        <w:ind w:left="720" w:right="0" w:firstLine="0"/>
        <w:jc w:val="center"/>
      </w:pPr>
      <w:r>
        <w:rPr>
          <w:rFonts w:ascii="Times New Roman" w:hAnsi="Times New Roman" w:eastAsia="Times New Roman" w:cs="Times New Roman"/>
          <w:b w:val="0"/>
          <w:sz w:val="24"/>
        </w:rPr>
        <w:t>[any other officers]</w:t>
      </w:r>
    </w:p>
    <w:p>
      <w:pPr>
        <w:keepNext w:val="0"/>
        <w:spacing w:before="120" w:after="0" w:line="260" w:lineRule="exact"/>
        <w:ind w:left="360" w:right="0" w:firstLine="0"/>
        <w:jc w:val="left"/>
      </w:pPr>
      <w:r>
        <w:rPr>
          <w:rFonts w:ascii="Times New Roman" w:hAnsi="Times New Roman" w:eastAsia="Times New Roman" w:cs="Times New Roman"/>
          <w:b/>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discussed the payment of the expenses of the incorporation and organization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is authorized and directed to cause the Corporation to pay, out of funds of the Corporation, the expenses of the Corporation’s incorporation and organization.</w:t>
      </w:r>
    </w:p>
    <w:p>
      <w:pPr>
        <w:keepNext w:val="0"/>
        <w:spacing w:before="120" w:after="0" w:line="260" w:lineRule="exact"/>
        <w:ind w:left="360" w:right="0" w:firstLine="0"/>
        <w:jc w:val="left"/>
      </w:pPr>
      <w:r>
        <w:rPr>
          <w:rFonts w:ascii="Times New Roman" w:hAnsi="Times New Roman" w:eastAsia="Times New Roman" w:cs="Times New Roman"/>
          <w:b/>
          <w:sz w:val="24"/>
        </w:rPr>
        <w:t>LOCATION OF 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Governing Body fix the location of the Corporation’s principal office. After discussion and upon motion duly made, seconded, and unanimously adopted, the location of the principal executive business office of the Corporation was fixed pursuant to the following resolution: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principal executive office of the Corporation shall be located at: [address], until changed by resolution of the Governing Body.</w:t>
      </w:r>
    </w:p>
    <w:p>
      <w:pPr>
        <w:keepNext w:val="0"/>
        <w:spacing w:before="120" w:after="0" w:line="260" w:lineRule="exact"/>
        <w:ind w:left="360" w:right="0" w:firstLine="0"/>
        <w:jc w:val="left"/>
      </w:pPr>
      <w:r>
        <w:rPr>
          <w:rFonts w:ascii="Times New Roman" w:hAnsi="Times New Roman" w:eastAsia="Times New Roman" w:cs="Times New Roman"/>
          <w:b/>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establish one or more bank accounts to provide for the deposit of the funds of the Corporation and to authorize certain officers to deal therewith,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and each one of them acting along, are hereby authorized and directed: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designate one or more banks, trust companies, or other similar institutions as depositories of the funds, including, without limitation, cash and cash equivalents,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open, keep, and close general and special bank accounts, including general deposit accounts, payroll accounts, and working fund accounts, with any such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deposited in accounts of the Corporation with any such depository, from time to time, funds, including cash and cash equivalents, of the Corporation that such officers deem necessary or advisable, and to designate or change the designation of the officers and agents of the Corporation who will be authorized to make deposits and to endorse checks, drafts, or other instruments for deposit; provided, however, that amounts in excess of $[amount], must be signed by two employees of the Corporation, one of whom shall be the Chief Executive Officer, President or Chief Financial Officer;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to designate or change the designation of the officers and agents of the Corporation who will be authorized to sign or countersign checks, drafts, or other orders for the payment of money issued in the name of this corporation against any funds deposited in any accounts of this corporation, and to revoke any such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the use of facsimile signatures for the signing or countersigning of checks, drafts, or other orders for the payment of money, and to enter into such agreements as banks and trust companies customarily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for permitting the use of facsimile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such general and special rules and regulations with respect to accounts of this Corporation as they may deem necessary or advisable; and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complete, execute, and/or certify any customary printed blank signature card forms in order conveniently to exercise the authority granted by this resolution and any resolutions printed thereon shall be deemed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standard form resolutions required by any such depository, are hereby adopted in such form utilized by the depository, and the Secretary of the Corporation is authorized to certify such resolutions as having been adopted at this meeting and is directed to insert the form of such resolutions in the Minute Book with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any depository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certified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of these resolutions shall have been delivered shall be entitled to rely thereon for all purposes until it shall have received written notice of the revocation or amendment of these resolutions by the Governing Body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ESTABLISHMENT OF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next considered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120" w:after="0" w:line="260" w:lineRule="exact"/>
        <w:ind w:left="360" w:right="0" w:firstLine="0"/>
        <w:jc w:val="left"/>
      </w:pPr>
      <w:r>
        <w:rPr>
          <w:rFonts w:ascii="Times New Roman" w:hAnsi="Times New Roman" w:eastAsia="Times New Roman" w:cs="Times New Roman"/>
          <w:b/>
          <w:sz w:val="24"/>
        </w:rPr>
        <w:t>APPOINTMENT OF ACCOUNTANTS</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then considered appointing accountants for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this Corporation hereby appoints [name] to serve at the pleasure of the Governing Body to assist the Corporation in establishing its books of account, to audit its financial statements, and otherwise to advise it in connection with accounting matters, to serve until such accountant’s successor is appointed by resolutions of the Governing Body.</w:t>
      </w:r>
    </w:p>
    <w:p>
      <w:pPr>
        <w:keepNext w:val="0"/>
        <w:spacing w:before="120" w:after="0" w:line="260" w:lineRule="exact"/>
        <w:ind w:left="360" w:right="0" w:firstLine="0"/>
        <w:jc w:val="left"/>
      </w:pPr>
      <w:r>
        <w:rPr>
          <w:rFonts w:ascii="Times New Roman" w:hAnsi="Times New Roman" w:eastAsia="Times New Roman" w:cs="Times New Roman"/>
          <w:b/>
          <w:sz w:val="24"/>
        </w:rPr>
        <w:t>Federal Tax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shall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Employer Identification Number (Form SS-4)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Employer Identification Number for the Corporation and the [title(s) of relevant officer(s)] of the Corporation be, and hereby [is/are], authorized and directed to evidence such filing by completing and filing Form SS-4 with the Internal Revenue Service.</w:t>
      </w:r>
    </w:p>
    <w:p>
      <w:pPr>
        <w:keepNext w:val="0"/>
        <w:spacing w:before="120" w:after="0" w:line="260" w:lineRule="exact"/>
        <w:ind w:left="360" w:right="0" w:firstLine="0"/>
        <w:jc w:val="left"/>
      </w:pPr>
      <w:r>
        <w:rPr>
          <w:rFonts w:ascii="Times New Roman" w:hAnsi="Times New Roman" w:eastAsia="Times New Roman" w:cs="Times New Roman"/>
          <w:b/>
          <w:sz w:val="24"/>
        </w:rPr>
        <w:t>EXEMPTION UNDER SECTION 501(C)(3)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501(c) Organization,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 elects to be treated as Section 501(c)(3) Organization in accordance with the provisions of the Internal Revenue Code and the Delaware Code;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each of the officers of the Corporation, acting jointly or singly, is authorized and directed to prepare and file any and all documents, including Form 1023, required for the Corporation to elect to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Section 501(c)(3) Organization in accordance with the provisions of the Internal Revenue Code and the Delaware Code, and to take all actions that such officer of officers reasonably deem necessary or appropriate, to carry out the intent of the resolutions contained herein.</w:t>
      </w:r>
    </w:p>
    <w:p>
      <w:pPr>
        <w:keepNext w:val="0"/>
        <w:spacing w:before="120" w:after="0" w:line="260" w:lineRule="exact"/>
        <w:ind w:left="360" w:right="0" w:firstLine="0"/>
        <w:jc w:val="left"/>
      </w:pPr>
      <w:r>
        <w:rPr>
          <w:rFonts w:ascii="Times New Roman" w:hAnsi="Times New Roman" w:eastAsia="Times New Roman" w:cs="Times New Roman"/>
          <w:b/>
          <w:sz w:val="24"/>
        </w:rPr>
        <w:t>EXEMPTION FROM STATE TAXES; ANNUAL REPORTS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apply for tax-exempt status under state law and make necessary annual reports to the Delaware Department of State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acting jointly or singly [in consultation with tax and/or legal counsel], is authorized and directed to prepare and file any and all documents required for the Corporation to be treated as exempt from tax under the laws of the state of Delaware and the regulations thereunder to the extent permissible under such laws and regulations, and to take all actions that such officer of officers reasonably deem necessary or appropriate, to carry out the intent of the resolutions contained herein.</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Corporation shall file all required annual reports with the Delaware Department of State, Division of Corporations and submit all necessary fees, forms, documents, and other filings necessary to register with the State of Delaware for tax and employer purposes.</w:t>
      </w:r>
    </w:p>
    <w:p>
      <w:pPr>
        <w:keepNext w:val="0"/>
        <w:spacing w:before="120" w:after="0" w:line="260" w:lineRule="exact"/>
        <w:ind w:left="360" w:right="0" w:firstLine="0"/>
        <w:jc w:val="left"/>
      </w:pPr>
      <w:r>
        <w:rPr>
          <w:rFonts w:ascii="Times New Roman" w:hAnsi="Times New Roman" w:eastAsia="Times New Roman" w:cs="Times New Roman"/>
          <w:b/>
          <w:sz w:val="24"/>
        </w:rPr>
        <w:t>LICENSES AND PERMITS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that the corporation make the necessary filings with the State of Delaware to obtain business licenses and permits needed to operate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officers of the Corporation are hereby authorized and directed to take whatever action is necessary to obtain all licenses, authorizations, and permits that are necessary or desirable for the Corporation's business. </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on motion duly made, seconded, and unanimously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Chair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360" w:right="0" w:firstLine="0"/>
        <w:jc w:val="both"/>
      </w:pPr>
      <w:r>
        <w:rPr>
          <w:rFonts w:ascii="Times New Roman" w:hAnsi="Times New Roman" w:eastAsia="Times New Roman" w:cs="Times New Roman"/>
          <w:b w:val="0"/>
          <w:sz w:val="24"/>
        </w:rPr>
        <w:t>Member of the Governing Body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