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Grant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RECORDING REQUEST BY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AND WHEN RECORDED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Attn: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MAIL TAX STATEMENTS: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AS DIRECTED ABOVE.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(Above Space for Recorder’s Use Only)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transfer tax is $[amount], computed on the full value of the property conveyed.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GRANT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CONSIDERATION, receipt of which is hereby acknowledged, [name] (“Grantor”), hereby GRANTS to [name] (“Grantee”), the real property located in the County of [county], State of California, and more particularly described on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this reference.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GRANTOR: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California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[date] before me, [name and title of the officer], personally appeared , 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certify under PENALTY OF PERJURY under the laws of the State of California that the foregoing paragraph is true and correct.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WITNESS my hand and official seal.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______________________________ (Seal)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Legal Description of the Property.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