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([collectively,]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Construction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hereby jointly and severally, and unconditionally and irrevocably guarantee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the punctual payment when due, whether by lapse of time, by acceleration of maturity, or otherwise, of all principal, interest (including without limitation, interest accruing after the commencement of any bankruptcy or insolvency proceeding by or against Borrower, whether or not allowed in such proceeding), prepayment premiums, fees, late charges, costs, expenses, indemnification indebtedness, and other sums of money now or hereafter due and owing, or which Borrower is obligated to pay, pursuant to the terms of the Note, the Loan Agreement, the Mortgage, the Environmental Indemnity Agreement, any of the other Loan Documents, any application, agreement, note or other document executed and delivered in connection with any Letter of Credit, or any Swap Contract, as the same may from time to time be amended, supplemented, restated or otherwise modified (collectively,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xml:space="preserve">"), including, without limitation, the Indebtedness currently outstanding, the Indebtedness arising subsequent to the date hereof, and any and all Advances under the Loan Agreement [OPTIONAL PROVISION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 on the guaranteed amount: ; provided, however, notwithstanding anything to the contrary contained herein, Guarantor's obligations under this Guaranty shall be limited to the lesser of (i) [[dollar amount in words]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[applicable percentage in words ]Percent ([applicable percentage in numbers]%) of the then outstanding aggregate unpaid Indebtedness] and [cents in numbers]/100 Dollars ($[amount in numbers]), and (ii) the aggregate unpaid Indebtedness,] and (b) any and all fees, costs and expenses of Lender, including, without limitation, any and all [OPTIONAL GUARANTOR PROVISION: reasonable] attorneys' fees and expenses, in connection with the enforcement of this Guaranty by Lender (collectively,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(including changes with respect to the construction of the Improvements)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[OPTIONAL GUARANTOR PROVISION: reasonable] attorneys' fees, costs and expenses paid or incurred by Lender in connection with any such event.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for any reason whatsoever, Borrower is now or hereafter becomes indebted to Guarantors (or any Guarantor):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 [OPTIONAL GUARANTOR PROVISION: ; provided, however, that so long as no Default shall have occurred and is continuing, Guarantors (or such Guarantor) shall not be prohibited from receiving such (i) reasonable management fees or reasonable salary from Borrower as Lender may approve from time to time in its reasonable discretion and (ii) distributions from Borrower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income taxes imposed on Guarantor that are attributable to Borrower's income from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 including execution and delivery of proofs of claim, further assignments and security agreements, and delivery to Lender of any promissory notes or other instruments evidencing indebtedness of Borrower to Guarantors (or any Guarantor). If any Guarantor fails to take any such action, Lender, as attorney-in-fact for such Guarantor, is hereby authorized to do so in the name of such Guarantor.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any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 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assignment, Guarantors further agree that this Guaranty shall be sufficient evidence of the obligations of Guarantors to each assignee, and upon written request by Lender, Guarantors shall within [number in words] ([numeral]) days after such request by Lender, deliver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(y) as promptly as commercially practicable after such request by Lender, enter into such amendments or modifications to this Guaranty and the Loan Documents as Lender may reasonably request in order to evidence and facilitate any such assignment [OPTIONAL GUARANTOR PROVISION: without impairing Guarantors' rights or increasing Guarantors' obligations hereunder].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validity, enforcement, and interpretation of this Guaranty, shall for all purposes be governed by and construed in accordance with the laws of the State of [state]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agree to pay to Lender on demand all costs and expenses incurred by Lender in seeking to enforce Lender's rights and remedies against the Borrower or against any Guarantor under this Guaranty, including court costs and [OPTIONAL GUARANTOR PROVISION: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p>
    <w:p>
      <w:pPr>
        <w:keepNext w:val="0"/>
        <w:spacing w:before="200" w:after="0" w:line="260" w:lineRule="exact"/>
        <w:ind w:left="108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[OPTIONAL GUARANTOR PROVISION: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[OPTIONAL LENDER PROVISION: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[OPTIONAL LENDER PROVISION 1: ; and (k) each Guarantor has not and will not, without the prior written consent of Lender, sell, lease, assign, encumber, hypothecate, transfer or otherwise dispose of [___] percent (__%) or more of Guarantor's assets, or any interest therein]. Each Guarantor further represents, warrants and covenants that if any Swap Contract shall at any time be in effect, (x) such Guarantor has received and examined copies of each such Swap Contract, the observance and performance of which by Borrower is hereby guaranteed; (y)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(z)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72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720" w:right="0" w:firstLine="0"/>
        <w:jc w:val="left"/>
      </w:pPr>
      <w:r>
        <w:rPr>
          <w:rFonts w:ascii="Times New Roman" w:hAnsi="Times New Roman" w:eastAsia="Times New Roman" w:cs="Times New Roman"/>
          <w:b w:val="0"/>
          <w:sz w:val="24"/>
        </w:rPr>
        <w:t>Section 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720" w:right="0" w:firstLine="0"/>
        <w:jc w:val="left"/>
      </w:pPr>
      <w:r>
        <w:rPr>
          <w:rFonts w:ascii="Times New Roman" w:hAnsi="Times New Roman" w:eastAsia="Times New Roman" w:cs="Times New Roman"/>
          <w:b w:val="0"/>
          <w:sz w:val="24"/>
        </w:rPr>
        <w:t>Section 1.18.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Time shall be of the essence in this Guaranty with respect to all of Guarantors' obligations under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Section 1.19.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Guarantor hereby irrevocably submits generally and unconditionally for itself and in respect of its property to the jurisdiction of any state court or any United States federal court sitting in the State specified in the governing law section of this Guaranty and to the jurisdiction of any state court or any United States federal court sitting in the state in which any of the Property is located,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specified in the governing law section of this Guaranty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(BY LENDER'S ACCEPTANCE OF THIS GUARANTY) EACH WAIVE TRIAL BY JURY WITH RESPECT TO ANY SUCH "DISPUTE" AND ANY ACTION ON SUCH "DISPUTE." THIS WAIVER IS KNOWINGLY, WILLINGLY AND VOLUNTARILY MADE BY EACH GUARANTOR AND LENDER (BY LENDER'S ACCEPTANCE OF THIS GUARANTY),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BY SUCH GUARANTOR'S OWN FREE WILL, AND THAT IT HAS HAD THE OPPORTUNITY TO DISCUSS THIS WAIVER WITH COUNSEL.</w:t>
      </w:r>
    </w:p>
    <w:p>
      <w:pPr>
        <w:keepNext w:val="0"/>
        <w:spacing w:before="120" w:after="0" w:line="260" w:lineRule="exact"/>
        <w:ind w:left="720" w:right="0" w:firstLine="0"/>
        <w:jc w:val="left"/>
      </w:pPr>
      <w:r>
        <w:rPr>
          <w:rFonts w:ascii="Times New Roman" w:hAnsi="Times New Roman" w:eastAsia="Times New Roman" w:cs="Times New Roman"/>
          <w:b w:val="0"/>
          <w:sz w:val="24"/>
        </w:rPr>
        <w:t>Section 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hereunder shall terminate upon the full repayment of all sums due under the Loan Agreement, the Note and the other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Section 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720" w:right="0" w:firstLine="0"/>
        <w:jc w:val="left"/>
      </w:pPr>
      <w:r>
        <w:rPr>
          <w:rFonts w:ascii="Times New Roman" w:hAnsi="Times New Roman" w:eastAsia="Times New Roman" w:cs="Times New Roman"/>
          <w:b w:val="0"/>
          <w:sz w:val="24"/>
        </w:rPr>
        <w:t>Section 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720" w:right="0" w:firstLine="0"/>
        <w:jc w:val="left"/>
      </w:pPr>
      <w:r>
        <w:rPr>
          <w:rFonts w:ascii="Times New Roman" w:hAnsi="Times New Roman" w:eastAsia="Times New Roman" w:cs="Times New Roman"/>
          <w:b w:val="0"/>
          <w:sz w:val="24"/>
        </w:rPr>
        <w:t>Section 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Section 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