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HIPAA Non-discrimination Notice for Wellness Programs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HIPAA Nondiscrimination Notice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Your health plan is committed to helping you achieve your best health. Rewards for participating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wellness program are available to all employees. If you think you might be unable to meet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standard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reward under this wellness program, you might qualify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opportunity to earn the same reward by different means. Contact us at [contact information] and we will work with you (and, if you wish, with your doctor) to find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wellness program with the same reward that is right for you in light of your health status.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