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260-49.06-2</w:t>
      </w:r>
    </w:p>
    <w:p>
      <w:pPr>
        <w:keepNext w:val="0"/>
        <w:spacing w:before="120" w:after="0" w:line="260" w:lineRule="exact"/>
        <w:ind w:left="0" w:right="0" w:firstLine="0"/>
        <w:jc w:val="center"/>
      </w:pPr>
      <w:r>
        <w:rPr>
          <w:rFonts w:ascii="Times New Roman" w:hAnsi="Times New Roman" w:eastAsia="Times New Roman" w:cs="Times New Roman"/>
          <w:b w:val="0"/>
          <w:sz w:val="24"/>
        </w:rPr>
        <w:t>Compliance</w:t>
      </w:r>
    </w:p>
    <w:p>
      <w:pPr>
        <w:keepNext w:val="0"/>
        <w:spacing w:before="120" w:after="0" w:line="260" w:lineRule="exact"/>
        <w:ind w:left="0" w:right="0" w:firstLine="0"/>
        <w:jc w:val="center"/>
      </w:pPr>
      <w:r>
        <w:rPr>
          <w:rFonts w:ascii="Times New Roman" w:hAnsi="Times New Roman" w:eastAsia="Times New Roman" w:cs="Times New Roman"/>
          <w:b w:val="0"/>
          <w:sz w:val="24"/>
        </w:rPr>
        <w:t>Request</w:t>
      </w:r>
    </w:p>
    <w:p>
      <w:pPr>
        <w:keepNext w:val="0"/>
        <w:spacing w:before="120" w:after="0" w:line="260" w:lineRule="exact"/>
        <w:ind w:left="0" w:right="0" w:firstLine="0"/>
        <w:jc w:val="center"/>
      </w:pPr>
      <w:r>
        <w:rPr>
          <w:rFonts w:ascii="Times New Roman" w:hAnsi="Times New Roman" w:eastAsia="Times New Roman" w:cs="Times New Roman"/>
          <w:b w:val="0"/>
          <w:sz w:val="24"/>
        </w:rPr>
        <w:t>Pennsylvania</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49.06-3 Employee Rights Multi-form</w:t>
      </w:r>
    </w:p>
    <w:p>
      <w:pPr>
        <w:spacing w:line="60" w:lineRule="exact"/>
      </w:pPr>
    </w:p>
    <w:p>
      <w:pPr/>
    </w:p>
    <w:p>
      <w:pPr>
        <w:keepNext w:val="0"/>
        <w:spacing w:after="0" w:line="260" w:lineRule="exact"/>
        <w:ind w:left="0" w:right="0" w:firstLine="0"/>
        <w:jc w:val="left"/>
      </w:pPr>
      <w:r>
        <w:rPr>
          <w:rFonts w:ascii="Times New Roman" w:hAnsi="Times New Roman" w:eastAsia="Times New Roman" w:cs="Times New Roman"/>
          <w:sz w:val="24"/>
        </w:rPr>
        <w:br/>
      </w:r>
    </w:p>
    <w:p>
      <w:pPr>
        <w:keepNext w:val="0"/>
        <w:spacing w:before="240" w:after="0" w:line="260" w:lineRule="exact"/>
        <w:ind w:left="0" w:right="0" w:firstLine="0"/>
        <w:jc w:val="left"/>
      </w:pPr>
      <w:r>
        <w:rPr>
          <w:rFonts w:ascii="Times New Roman" w:hAnsi="Times New Roman" w:eastAsia="Times New Roman" w:cs="Times New Roman"/>
          <w:b/>
          <w:sz w:val="24"/>
        </w:rPr>
        <w:t>I. Access to Records Request Form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If you are asking for access to your records that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has, please be aware that it cannot give you access to psychotherapy notes, and may deny you access in some limited circumstances.</w:t>
      </w:r>
    </w:p>
    <w:p>
      <w:pPr>
        <w:keepNext w:val="0"/>
        <w:spacing w:before="200" w:after="0" w:line="260" w:lineRule="exact"/>
        <w:ind w:left="0" w:right="0" w:firstLine="0"/>
        <w:jc w:val="both"/>
      </w:pPr>
      <w:r>
        <w:rPr>
          <w:rFonts w:ascii="Times New Roman" w:hAnsi="Times New Roman" w:eastAsia="Times New Roman" w:cs="Times New Roman"/>
          <w:b w:val="0"/>
          <w:sz w:val="24"/>
        </w:rPr>
        <w:t>I am asking for access to my information for the following time period: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From: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______________________</w:t>
      </w:r>
    </w:p>
    <w:p>
      <w:pPr>
        <w:keepNext w:val="0"/>
        <w:spacing w:before="120" w:after="0" w:line="260" w:lineRule="exact"/>
        <w:ind w:left="0" w:right="0" w:firstLine="0"/>
        <w:jc w:val="center"/>
      </w:pPr>
      <w:r>
        <w:rPr>
          <w:rFonts w:ascii="Times New Roman" w:hAnsi="Times New Roman" w:eastAsia="Times New Roman" w:cs="Times New Roman"/>
          <w:b w:val="0"/>
          <w:sz w:val="24"/>
        </w:rPr>
        <w:t xml:space="preserve">* * * * *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If you are asking for access to your records that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has, please be aware that it cannot give you access to psychotherapy notes, and may deny you access in some limited circumstances.</w:t>
      </w:r>
    </w:p>
    <w:p>
      <w:pPr>
        <w:keepNext w:val="0"/>
        <w:spacing w:before="200" w:after="0" w:line="260" w:lineRule="exact"/>
        <w:ind w:left="0" w:right="0" w:firstLine="0"/>
        <w:jc w:val="both"/>
      </w:pPr>
      <w:r>
        <w:rPr>
          <w:rFonts w:ascii="Times New Roman" w:hAnsi="Times New Roman" w:eastAsia="Times New Roman" w:cs="Times New Roman"/>
          <w:b w:val="0"/>
          <w:sz w:val="24"/>
        </w:rPr>
        <w:t>I am asking for access to my information for the following time period: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From: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______________________</w:t>
      </w:r>
    </w:p>
    <w:p>
      <w:pPr>
        <w:keepNext w:val="0"/>
        <w:spacing w:before="200" w:after="0" w:line="260" w:lineRule="exact"/>
        <w:ind w:left="0" w:right="0" w:firstLine="0"/>
        <w:jc w:val="both"/>
      </w:pPr>
      <w:r>
        <w:rPr>
          <w:rFonts w:ascii="Times New Roman" w:hAnsi="Times New Roman" w:eastAsia="Times New Roman" w:cs="Times New Roman"/>
          <w:b w:val="0"/>
          <w:sz w:val="24"/>
        </w:rPr>
        <w:t>Your request has been:</w:t>
      </w:r>
    </w:p>
    <w:p>
      <w:pPr>
        <w:keepNext w:val="0"/>
        <w:spacing w:before="200"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Approved</w:t>
      </w:r>
    </w:p>
    <w:p>
      <w:pPr>
        <w:keepNext w:val="0"/>
        <w:spacing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Denied</w:t>
      </w:r>
    </w:p>
    <w:p>
      <w:pPr>
        <w:keepNext w:val="0"/>
        <w:spacing w:before="200"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Delayed. If delayed, we will act on your request by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r>
        <w:rPr>
          <w:rFonts w:ascii="Times New Roman" w:hAnsi="Times New Roman" w:eastAsia="Times New Roman" w:cs="Times New Roman"/>
          <w:b w:val="0"/>
          <w:sz w:val="24"/>
        </w:rPr>
        <w:t>date</w:t>
      </w:r>
      <w:r>
        <w:rPr>
          <w:rFonts w:ascii="Times New Roman" w:hAnsi="Times New Roman" w:eastAsia="Times New Roman" w:cs="Times New Roman"/>
          <w:b w:val="0"/>
          <w:sz w:val="24"/>
        </w:rPr>
        <w:t>].</w:t>
      </w:r>
    </w:p>
    <w:p>
      <w:pPr/>
    </w:p>
    <w:p>
      <w:pPr>
        <w:spacing w:line="100" w:lineRule="exact"/>
      </w:pPr>
    </w:p>
    <w:p>
      <w:pPr>
        <w:keepNext w:val="0"/>
        <w:spacing w:before="200" w:after="0" w:line="260" w:lineRule="exact"/>
        <w:ind w:left="0" w:right="0" w:firstLine="0"/>
        <w:jc w:val="both"/>
      </w:pPr>
      <w:r>
        <w:rPr>
          <w:rFonts w:ascii="Times New Roman" w:hAnsi="Times New Roman" w:eastAsia="Times New Roman" w:cs="Times New Roman"/>
          <w:b w:val="0"/>
          <w:sz w:val="24"/>
        </w:rPr>
        <w:t>Your right to access your information:</w:t>
      </w:r>
    </w:p>
    <w:p>
      <w:pPr>
        <w:keepNext w:val="0"/>
        <w:spacing w:before="120" w:after="0" w:line="260" w:lineRule="exact"/>
        <w:ind w:right="0"/>
        <w:jc w:val="both"/>
      </w:pPr>
      <w:r>
        <w:rPr>
          <w:rFonts w:ascii="Times New Roman" w:hAnsi="Times New Roman" w:eastAsia="Times New Roman" w:cs="Times New Roman"/>
          <w:b w:val="0"/>
          <w:sz w:val="24"/>
        </w:rPr>
        <w:t xml:space="preserve">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request access, look at or get information about yourself that is in your records.</w:t>
      </w:r>
    </w:p>
    <w:p>
      <w:pPr>
        <w:keepNext w:val="0"/>
        <w:spacing w:before="120" w:after="0" w:line="260" w:lineRule="exact"/>
        <w:ind w:right="0"/>
        <w:jc w:val="both"/>
      </w:pPr>
      <w:r>
        <w:rPr>
          <w:rFonts w:ascii="Times New Roman" w:hAnsi="Times New Roman" w:eastAsia="Times New Roman" w:cs="Times New Roman"/>
          <w:b w:val="0"/>
          <w:sz w:val="24"/>
        </w:rPr>
        <w:t xml:space="preserve">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your request within 30 days. If the information is not at this location, you have the right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within 60 days. If there are delays in getting your answer, you will be told. The delay cannot be more than 30 days. You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in writing.</w:t>
      </w:r>
    </w:p>
    <w:p>
      <w:pPr>
        <w:keepNext w:val="0"/>
        <w:spacing w:before="120" w:after="0" w:line="260" w:lineRule="exact"/>
        <w:ind w:right="0"/>
        <w:jc w:val="both"/>
      </w:pPr>
      <w:r>
        <w:rPr>
          <w:rFonts w:ascii="Times New Roman" w:hAnsi="Times New Roman" w:eastAsia="Times New Roman" w:cs="Times New Roman"/>
          <w:b w:val="0"/>
          <w:sz w:val="24"/>
        </w:rPr>
        <w:t xml:space="preserve">You may be charged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if you had access to the same information within the past 12 months.</w:t>
      </w:r>
    </w:p>
    <w:p>
      <w:pPr>
        <w:keepNext w:val="0"/>
        <w:spacing w:before="120" w:after="0" w:line="260" w:lineRule="exact"/>
        <w:ind w:right="0"/>
        <w:jc w:val="both"/>
      </w:pPr>
      <w:r>
        <w:rPr>
          <w:rFonts w:ascii="Times New Roman" w:hAnsi="Times New Roman" w:eastAsia="Times New Roman" w:cs="Times New Roman"/>
          <w:b w:val="0"/>
          <w:sz w:val="24"/>
        </w:rPr>
        <w:t>Your request may be denied if professionals involved in your case believe that access to your information could be harmful to you or others.</w:t>
      </w:r>
    </w:p>
    <w:p>
      <w:pPr>
        <w:keepNext w:val="0"/>
        <w:spacing w:before="120" w:after="0" w:line="260" w:lineRule="exact"/>
        <w:ind w:right="0"/>
        <w:jc w:val="both"/>
      </w:pPr>
      <w:r>
        <w:rPr>
          <w:rFonts w:ascii="Times New Roman" w:hAnsi="Times New Roman" w:eastAsia="Times New Roman" w:cs="Times New Roman"/>
          <w:b w:val="0"/>
          <w:sz w:val="24"/>
        </w:rPr>
        <w:t xml:space="preserve">The reviewer must decide,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whether to approve or deny your request. You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in writing. The answer will include the reason for the decision.</w:t>
      </w:r>
    </w:p>
    <w:p>
      <w:pPr>
        <w:keepNext w:val="0"/>
        <w:spacing w:before="240" w:after="0" w:line="260" w:lineRule="exact"/>
        <w:ind w:left="0" w:right="0" w:firstLine="0"/>
        <w:jc w:val="left"/>
      </w:pPr>
      <w:r>
        <w:rPr>
          <w:rFonts w:ascii="Times New Roman" w:hAnsi="Times New Roman" w:eastAsia="Times New Roman" w:cs="Times New Roman"/>
          <w:b/>
          <w:sz w:val="24"/>
        </w:rPr>
        <w:t>II. Accounting for Disclosures of Health Information Policy</w:t>
      </w:r>
    </w:p>
    <w:p>
      <w:pPr>
        <w:keepNext w:val="0"/>
        <w:spacing w:before="240" w:after="0" w:line="260" w:lineRule="exact"/>
        <w:ind w:left="0" w:right="0" w:firstLine="0"/>
        <w:jc w:val="left"/>
      </w:pPr>
      <w:r>
        <w:rPr>
          <w:rFonts w:ascii="Times New Roman" w:hAnsi="Times New Roman" w:eastAsia="Times New Roman" w:cs="Times New Roman"/>
          <w:b/>
          <w:sz w:val="24"/>
        </w:rPr>
        <w:t>Policy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Company maintains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accurate record of all applicable disclosures of each client’s protected health information, and shall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such disclosures upon the client’s written request.</w:t>
      </w:r>
    </w:p>
    <w:p>
      <w:pPr>
        <w:keepNext w:val="0"/>
        <w:spacing w:before="240" w:after="0" w:line="260" w:lineRule="exact"/>
        <w:ind w:left="0" w:right="0" w:firstLine="0"/>
        <w:jc w:val="left"/>
      </w:pPr>
      <w:r>
        <w:rPr>
          <w:rFonts w:ascii="Times New Roman" w:hAnsi="Times New Roman" w:eastAsia="Times New Roman" w:cs="Times New Roman"/>
          <w:b/>
          <w:sz w:val="24"/>
        </w:rPr>
        <w:t>Purpose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To afford clients the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disclosures of protected health information made by Company in the six years prior to the date on which the accounting is requested, with exceptions permitted by law.</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Implementation: The contact person shall be responsible for receiving and processing all requests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disclosures of protected health information.</w:t>
      </w:r>
    </w:p>
    <w:p>
      <w:pPr>
        <w:keepNext w:val="0"/>
        <w:spacing w:before="240" w:after="0" w:line="260" w:lineRule="exact"/>
        <w:ind w:left="0" w:right="0" w:firstLine="0"/>
        <w:jc w:val="left"/>
      </w:pPr>
      <w:r>
        <w:rPr>
          <w:rFonts w:ascii="Times New Roman" w:hAnsi="Times New Roman" w:eastAsia="Times New Roman" w:cs="Times New Roman"/>
          <w:b/>
          <w:sz w:val="24"/>
        </w:rPr>
        <w:t>Applicable disclosures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For purposes of this Policy, “applicable disclosures” refers only to those disclosures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client’s protected health information made for reasons other than:</w:t>
      </w:r>
    </w:p>
    <w:p>
      <w:pPr>
        <w:keepNext w:val="0"/>
        <w:spacing w:before="120" w:after="0" w:line="260" w:lineRule="exact"/>
        <w:ind w:right="0"/>
        <w:jc w:val="both"/>
      </w:pPr>
      <w:r>
        <w:rPr>
          <w:rFonts w:ascii="Times New Roman" w:hAnsi="Times New Roman" w:eastAsia="Times New Roman" w:cs="Times New Roman"/>
          <w:b w:val="0"/>
          <w:sz w:val="24"/>
        </w:rPr>
        <w:t>To carry out treatment, payment, or health care operations;</w:t>
      </w:r>
    </w:p>
    <w:p>
      <w:pPr>
        <w:keepNext w:val="0"/>
        <w:spacing w:before="120" w:after="0" w:line="260" w:lineRule="exact"/>
        <w:ind w:right="0"/>
        <w:jc w:val="both"/>
      </w:pPr>
      <w:r>
        <w:rPr>
          <w:rFonts w:ascii="Times New Roman" w:hAnsi="Times New Roman" w:eastAsia="Times New Roman" w:cs="Times New Roman"/>
          <w:b w:val="0"/>
          <w:sz w:val="24"/>
        </w:rPr>
        <w:t>To the client him or herself;</w:t>
      </w:r>
    </w:p>
    <w:p>
      <w:pPr>
        <w:keepNext w:val="0"/>
        <w:spacing w:before="120" w:after="0" w:line="260" w:lineRule="exact"/>
        <w:ind w:right="0"/>
        <w:jc w:val="both"/>
      </w:pPr>
      <w:r>
        <w:rPr>
          <w:rFonts w:ascii="Times New Roman" w:hAnsi="Times New Roman" w:eastAsia="Times New Roman" w:cs="Times New Roman"/>
          <w:b w:val="0"/>
          <w:sz w:val="24"/>
        </w:rPr>
        <w:t xml:space="preserve">Incident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 or disclosure otherwise permitted or required;</w:t>
      </w:r>
    </w:p>
    <w:p>
      <w:pPr>
        <w:keepNext w:val="0"/>
        <w:spacing w:before="120" w:after="0" w:line="260" w:lineRule="exact"/>
        <w:ind w:right="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authorization;</w:t>
      </w:r>
    </w:p>
    <w:p>
      <w:pPr>
        <w:keepNext w:val="0"/>
        <w:spacing w:before="120" w:after="0" w:line="260" w:lineRule="exact"/>
        <w:ind w:right="0"/>
        <w:jc w:val="both"/>
      </w:pPr>
      <w:r>
        <w:rPr>
          <w:rFonts w:ascii="Times New Roman" w:hAnsi="Times New Roman" w:eastAsia="Times New Roman" w:cs="Times New Roman"/>
          <w:b w:val="0"/>
          <w:sz w:val="24"/>
        </w:rPr>
        <w:t>For the facility’s directory or to persons involved in the client’s care;</w:t>
      </w:r>
    </w:p>
    <w:p>
      <w:pPr>
        <w:keepNext w:val="0"/>
        <w:spacing w:before="120" w:after="0" w:line="260" w:lineRule="exact"/>
        <w:ind w:right="0"/>
        <w:jc w:val="both"/>
      </w:pPr>
      <w:r>
        <w:rPr>
          <w:rFonts w:ascii="Times New Roman" w:hAnsi="Times New Roman" w:eastAsia="Times New Roman" w:cs="Times New Roman"/>
          <w:b w:val="0"/>
          <w:sz w:val="24"/>
        </w:rPr>
        <w:t>For national security or intelligence purposes;</w:t>
      </w:r>
    </w:p>
    <w:p>
      <w:pPr>
        <w:keepNext w:val="0"/>
        <w:spacing w:before="120" w:after="0" w:line="260" w:lineRule="exact"/>
        <w:ind w:right="0"/>
        <w:jc w:val="both"/>
      </w:pPr>
      <w:r>
        <w:rPr>
          <w:rFonts w:ascii="Times New Roman" w:hAnsi="Times New Roman" w:eastAsia="Times New Roman" w:cs="Times New Roman"/>
          <w:b w:val="0"/>
          <w:sz w:val="24"/>
        </w:rPr>
        <w:t>To correctional institutions or law enforcement officials; or</w:t>
      </w:r>
    </w:p>
    <w:p>
      <w:pPr>
        <w:keepNext w:val="0"/>
        <w:spacing w:before="120" w:after="0" w:line="260" w:lineRule="exact"/>
        <w:ind w:right="0"/>
        <w:jc w:val="both"/>
      </w:pPr>
      <w:r>
        <w:rPr>
          <w:rFonts w:ascii="Times New Roman" w:hAnsi="Times New Roman" w:eastAsia="Times New Roman" w:cs="Times New Roman"/>
          <w:b w:val="0"/>
          <w:sz w:val="24"/>
        </w:rPr>
        <w:t xml:space="preserve">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data set.</w:t>
      </w:r>
    </w:p>
    <w:p>
      <w:pPr>
        <w:keepNext w:val="0"/>
        <w:spacing w:before="240" w:after="0" w:line="260" w:lineRule="exact"/>
        <w:ind w:left="0" w:right="0" w:firstLine="0"/>
        <w:jc w:val="left"/>
      </w:pPr>
      <w:r>
        <w:rPr>
          <w:rFonts w:ascii="Times New Roman" w:hAnsi="Times New Roman" w:eastAsia="Times New Roman" w:cs="Times New Roman"/>
          <w:b/>
          <w:sz w:val="24"/>
        </w:rPr>
        <w:t>Content of the accounting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Company shall provide each client requesting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disclosures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accounting that includes applicable disclosures of protected health information that occurred during the six years prior to the date of the client’s request, or such shorter time period as the client requests, including disclosures to or by business associates of Company.</w:t>
      </w:r>
    </w:p>
    <w:p>
      <w:pPr>
        <w:keepNext w:val="0"/>
        <w:spacing w:before="200" w:after="0" w:line="260" w:lineRule="exact"/>
        <w:ind w:left="0" w:right="0" w:firstLine="0"/>
        <w:jc w:val="both"/>
      </w:pPr>
      <w:r>
        <w:rPr>
          <w:rFonts w:ascii="Times New Roman" w:hAnsi="Times New Roman" w:eastAsia="Times New Roman" w:cs="Times New Roman"/>
          <w:b w:val="0"/>
          <w:sz w:val="24"/>
        </w:rPr>
        <w:t>For each applicable disclosure, Company shall provide the following:</w:t>
      </w:r>
    </w:p>
    <w:p>
      <w:pPr>
        <w:keepNext w:val="0"/>
        <w:spacing w:before="120" w:after="0" w:line="260" w:lineRule="exact"/>
        <w:ind w:right="0"/>
        <w:jc w:val="both"/>
      </w:pPr>
      <w:r>
        <w:rPr>
          <w:rFonts w:ascii="Times New Roman" w:hAnsi="Times New Roman" w:eastAsia="Times New Roman" w:cs="Times New Roman"/>
          <w:b w:val="0"/>
          <w:sz w:val="24"/>
        </w:rPr>
        <w:t>The date of the disclosure;</w:t>
      </w:r>
    </w:p>
    <w:p>
      <w:pPr>
        <w:keepNext w:val="0"/>
        <w:spacing w:before="120" w:after="0" w:line="260" w:lineRule="exact"/>
        <w:ind w:right="0"/>
        <w:jc w:val="both"/>
      </w:pPr>
      <w:r>
        <w:rPr>
          <w:rFonts w:ascii="Times New Roman" w:hAnsi="Times New Roman" w:eastAsia="Times New Roman" w:cs="Times New Roman"/>
          <w:b w:val="0"/>
          <w:sz w:val="24"/>
        </w:rPr>
        <w:t>The name of any entity or person who received the protected health information, and, if known, the address of the entity or person;</w:t>
      </w:r>
    </w:p>
    <w:p>
      <w:pPr>
        <w:keepNext w:val="0"/>
        <w:spacing w:before="120" w:after="0" w:line="260" w:lineRule="exact"/>
        <w:ind w:right="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protected health information disclosed; and</w:t>
      </w:r>
    </w:p>
    <w:p>
      <w:pPr>
        <w:keepNext w:val="0"/>
        <w:spacing w:before="120" w:after="0" w:line="260" w:lineRule="exact"/>
        <w:ind w:right="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statement of the reason for the disclosure that reasonably informs the client of the basis for the disclosure,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written request for disclosure received, if any.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For multiple disclosures to the same person or entity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purpose under 45 C.F.R. Sections 164.502(</w:t>
      </w:r>
      <w:r>
        <w:rPr>
          <w:rFonts w:ascii="Times New Roman" w:hAnsi="Times New Roman" w:eastAsia="Times New Roman" w:cs="Times New Roman"/>
          <w:b/>
          <w:sz w:val="24"/>
        </w:rPr>
        <w:t>a</w:t>
      </w:r>
      <w:r>
        <w:rPr>
          <w:rFonts w:ascii="Times New Roman" w:hAnsi="Times New Roman" w:eastAsia="Times New Roman" w:cs="Times New Roman"/>
          <w:b w:val="0"/>
          <w:sz w:val="24"/>
        </w:rPr>
        <w:t>) or 164.512, Company shall provide:</w:t>
      </w:r>
    </w:p>
    <w:p>
      <w:pPr>
        <w:keepNext w:val="0"/>
        <w:spacing w:before="120" w:after="0" w:line="260" w:lineRule="exact"/>
        <w:ind w:right="0"/>
        <w:jc w:val="both"/>
      </w:pPr>
      <w:r>
        <w:rPr>
          <w:rFonts w:ascii="Times New Roman" w:hAnsi="Times New Roman" w:eastAsia="Times New Roman" w:cs="Times New Roman"/>
          <w:b w:val="0"/>
          <w:sz w:val="24"/>
        </w:rPr>
        <w:t>The information listed above for the first disclosure during the accounting period;</w:t>
      </w:r>
    </w:p>
    <w:p>
      <w:pPr>
        <w:keepNext w:val="0"/>
        <w:spacing w:before="120" w:after="0" w:line="260" w:lineRule="exact"/>
        <w:ind w:right="0"/>
        <w:jc w:val="both"/>
      </w:pPr>
      <w:r>
        <w:rPr>
          <w:rFonts w:ascii="Times New Roman" w:hAnsi="Times New Roman" w:eastAsia="Times New Roman" w:cs="Times New Roman"/>
          <w:b w:val="0"/>
          <w:sz w:val="24"/>
        </w:rPr>
        <w:t>The frequency, periodicity, or number of the disclosures made during the accounting period; and</w:t>
      </w:r>
    </w:p>
    <w:p>
      <w:pPr>
        <w:keepNext w:val="0"/>
        <w:spacing w:before="120" w:after="0" w:line="260" w:lineRule="exact"/>
        <w:ind w:right="0"/>
        <w:jc w:val="both"/>
      </w:pPr>
      <w:r>
        <w:rPr>
          <w:rFonts w:ascii="Times New Roman" w:hAnsi="Times New Roman" w:eastAsia="Times New Roman" w:cs="Times New Roman"/>
          <w:b w:val="0"/>
          <w:sz w:val="24"/>
        </w:rPr>
        <w:t>The date of the last such disclosure during the accounting period.</w:t>
      </w:r>
    </w:p>
    <w:p>
      <w:pPr>
        <w:keepNext w:val="0"/>
        <w:spacing w:before="240" w:after="0" w:line="260" w:lineRule="exact"/>
        <w:ind w:left="0" w:right="0" w:firstLine="0"/>
        <w:jc w:val="left"/>
      </w:pPr>
      <w:r>
        <w:rPr>
          <w:rFonts w:ascii="Times New Roman" w:hAnsi="Times New Roman" w:eastAsia="Times New Roman" w:cs="Times New Roman"/>
          <w:b/>
          <w:sz w:val="24"/>
        </w:rPr>
        <w:t>Time to respond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Company shall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client’s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w:t>
      </w:r>
      <w:r>
        <w:rPr>
          <w:rFonts w:ascii="Times New Roman" w:hAnsi="Times New Roman" w:eastAsia="Times New Roman" w:cs="Times New Roman"/>
          <w:b/>
          <w:sz w:val="24"/>
        </w:rPr>
        <w:t>no later than 60 days from the date the request is received,</w:t>
      </w:r>
      <w:r>
        <w:rPr>
          <w:rFonts w:ascii="Times New Roman" w:hAnsi="Times New Roman" w:eastAsia="Times New Roman" w:cs="Times New Roman"/>
          <w:b w:val="0"/>
          <w:sz w:val="24"/>
        </w:rPr>
        <w:t xml:space="preserve"> by providing the accounting requested, or, if unable to act within 60 days, by notifying the client of the reason for the delay and the date by which Company will provide the client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w:t>
      </w:r>
      <w:r>
        <w:rPr>
          <w:rFonts w:ascii="Times New Roman" w:hAnsi="Times New Roman" w:eastAsia="Times New Roman" w:cs="Times New Roman"/>
          <w:b/>
          <w:sz w:val="24"/>
        </w:rPr>
        <w:t xml:space="preserve">In no event shall Company extend the time to provide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accounting by more than 30 days.</w:t>
      </w:r>
    </w:p>
    <w:p>
      <w:pPr>
        <w:keepNext w:val="0"/>
        <w:spacing w:before="240" w:after="0" w:line="260" w:lineRule="exact"/>
        <w:ind w:left="0" w:right="0" w:firstLine="0"/>
        <w:jc w:val="left"/>
      </w:pPr>
      <w:r>
        <w:rPr>
          <w:rFonts w:ascii="Times New Roman" w:hAnsi="Times New Roman" w:eastAsia="Times New Roman" w:cs="Times New Roman"/>
          <w:b/>
          <w:sz w:val="24"/>
        </w:rPr>
        <w:t>Fees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The first accounting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in any 12-month period shall be provided without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fee may be imposed for each subsequent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by the same client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12-month period, provided that Company shall notify its client of the fee in advance, and provide clients with the opportunity to withdraw or modify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subsequent accounting to avoid or reduce the fee.</w:t>
      </w:r>
    </w:p>
    <w:p>
      <w:pPr>
        <w:keepNext w:val="0"/>
        <w:spacing w:before="240" w:after="0" w:line="260" w:lineRule="exact"/>
        <w:ind w:left="0" w:right="0" w:firstLine="0"/>
        <w:jc w:val="left"/>
      </w:pPr>
      <w:r>
        <w:rPr>
          <w:rFonts w:ascii="Times New Roman" w:hAnsi="Times New Roman" w:eastAsia="Times New Roman" w:cs="Times New Roman"/>
          <w:b/>
          <w:sz w:val="24"/>
        </w:rPr>
        <w:t>Records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Company shall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all written accountings provided to clients.</w:t>
      </w:r>
    </w:p>
    <w:p>
      <w:pPr>
        <w:keepNext w:val="0"/>
        <w:spacing w:before="240" w:after="0" w:line="260" w:lineRule="exact"/>
        <w:ind w:left="0" w:right="0" w:firstLine="0"/>
        <w:jc w:val="left"/>
      </w:pPr>
      <w:r>
        <w:rPr>
          <w:rFonts w:ascii="Times New Roman" w:hAnsi="Times New Roman" w:eastAsia="Times New Roman" w:cs="Times New Roman"/>
          <w:b/>
          <w:sz w:val="24"/>
        </w:rPr>
        <w:t xml:space="preserve">Temporary Suspension of the Right to Receive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Accounting of Disclosures</w:t>
      </w:r>
    </w:p>
    <w:p>
      <w:pPr>
        <w:keepNext w:val="0"/>
        <w:spacing w:before="200" w:after="0" w:line="260" w:lineRule="exact"/>
        <w:ind w:left="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client’s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disclosures of his or her protected health information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oversight agency or law enforcement may be temporarily suspended for the time specified by the agency or official, if the agency or official provides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that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to the client would be reasonably likely to impede the agency’s activities and specifying the time for which the suspension is required.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In the event Company receives oral notification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oversight agency or law enforcement official to suspend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client’s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disclosures to that agency or official, Company shall document the conversation, including the identity of the agency’s or official, temporarily suspend the client’s right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disclosures subject to the agency or official’s statement, and limit the temporary suspension to no longer than 30 days from the date of oral statement,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from the agency or official is received in the interim.</w:t>
      </w:r>
    </w:p>
    <w:p>
      <w:pPr>
        <w:keepNext w:val="0"/>
        <w:spacing w:before="240" w:after="0" w:line="260" w:lineRule="exact"/>
        <w:ind w:left="0" w:right="0" w:firstLine="0"/>
        <w:jc w:val="left"/>
      </w:pPr>
      <w:r>
        <w:rPr>
          <w:rFonts w:ascii="Times New Roman" w:hAnsi="Times New Roman" w:eastAsia="Times New Roman" w:cs="Times New Roman"/>
          <w:b/>
          <w:sz w:val="24"/>
        </w:rPr>
        <w:t>Definitions</w:t>
      </w:r>
    </w:p>
    <w:p>
      <w:pPr>
        <w:keepNext w:val="0"/>
        <w:spacing w:before="200" w:after="0" w:line="260" w:lineRule="exact"/>
        <w:ind w:left="0" w:right="0" w:firstLine="0"/>
        <w:jc w:val="both"/>
      </w:pPr>
      <w:r>
        <w:rPr>
          <w:rFonts w:ascii="Times New Roman" w:hAnsi="Times New Roman" w:eastAsia="Times New Roman" w:cs="Times New Roman"/>
          <w:b w:val="0"/>
          <w:sz w:val="24"/>
        </w:rPr>
        <w:t>Disclosure means the release, transfer, provision of access to, or divulging in any other manner of information outside the entity holding the information.</w:t>
      </w:r>
    </w:p>
    <w:p>
      <w:pPr>
        <w:keepNext w:val="0"/>
        <w:spacing w:before="240" w:after="0" w:line="260" w:lineRule="exact"/>
        <w:ind w:left="0" w:right="0" w:firstLine="0"/>
        <w:jc w:val="left"/>
      </w:pPr>
      <w:r>
        <w:rPr>
          <w:rFonts w:ascii="Times New Roman" w:hAnsi="Times New Roman" w:eastAsia="Times New Roman" w:cs="Times New Roman"/>
          <w:b/>
          <w:sz w:val="24"/>
        </w:rPr>
        <w:t>Reference</w:t>
      </w:r>
    </w:p>
    <w:p>
      <w:pPr>
        <w:keepNext w:val="0"/>
        <w:spacing w:before="200" w:after="0" w:line="260" w:lineRule="exact"/>
        <w:ind w:left="0" w:right="0" w:firstLine="0"/>
        <w:jc w:val="both"/>
      </w:pPr>
      <w:r>
        <w:rPr>
          <w:rFonts w:ascii="Times New Roman" w:hAnsi="Times New Roman" w:eastAsia="Times New Roman" w:cs="Times New Roman"/>
          <w:b w:val="0"/>
          <w:sz w:val="24"/>
        </w:rPr>
        <w:t>45 C.F.R. Section 164.528 Accounting of disclosures of protected health information</w:t>
      </w:r>
    </w:p>
    <w:p>
      <w:pPr>
        <w:keepNext w:val="0"/>
        <w:spacing w:before="240" w:after="0" w:line="260" w:lineRule="exact"/>
        <w:ind w:left="0" w:right="0" w:firstLine="0"/>
        <w:jc w:val="left"/>
      </w:pPr>
      <w:r>
        <w:rPr>
          <w:rFonts w:ascii="Times New Roman" w:hAnsi="Times New Roman" w:eastAsia="Times New Roman" w:cs="Times New Roman"/>
          <w:b/>
          <w:sz w:val="24"/>
        </w:rPr>
        <w:t>III. Amendment of Health Record Request Form: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If you are requesting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Company’s record of your health information, please be aware that we cannot amend records we did not create, and we will only amend records that are found to be inaccurate. Please attach any information you have to support your request.</w:t>
      </w:r>
    </w:p>
    <w:p>
      <w:pPr>
        <w:keepNext w:val="0"/>
        <w:spacing w:before="200" w:after="0" w:line="260" w:lineRule="exact"/>
        <w:ind w:left="0" w:right="0" w:firstLine="0"/>
        <w:jc w:val="both"/>
      </w:pPr>
      <w:r>
        <w:rPr>
          <w:rFonts w:ascii="Times New Roman" w:hAnsi="Times New Roman" w:eastAsia="Times New Roman" w:cs="Times New Roman"/>
          <w:b w:val="0"/>
          <w:sz w:val="24"/>
        </w:rPr>
        <w:t>I am asking for the following amendment to the record of my health information (be specific):</w:t>
      </w:r>
    </w:p>
    <w:p>
      <w:pPr>
        <w:keepNext w:val="0"/>
        <w:spacing w:before="200" w:after="0" w:line="260" w:lineRule="exact"/>
        <w:ind w:left="0" w:right="0" w:firstLine="0"/>
        <w:jc w:val="both"/>
      </w:pPr>
      <w:r>
        <w:rPr>
          <w:rFonts w:ascii="Times New Roman" w:hAnsi="Times New Roman" w:eastAsia="Times New Roman" w:cs="Times New Roman"/>
          <w:b w:val="0"/>
          <w:sz w:val="24"/>
        </w:rPr>
        <w:t>____________________________________________</w:t>
      </w:r>
      <w:r>
        <w:rPr>
          <w:rFonts w:ascii="Times New Roman" w:hAnsi="Times New Roman" w:eastAsia="Times New Roman" w:cs="Times New Roman"/>
          <w:b w:val="0"/>
          <w:sz w:val="24"/>
        </w:rPr>
        <w:t xml:space="preserve"> (use attached sheets if necessary)</w:t>
      </w:r>
    </w:p>
    <w:p>
      <w:pPr>
        <w:keepNext w:val="0"/>
        <w:spacing w:before="200" w:after="0" w:line="260" w:lineRule="exact"/>
        <w:ind w:left="0" w:right="0" w:firstLine="0"/>
        <w:jc w:val="both"/>
      </w:pPr>
      <w:r>
        <w:rPr>
          <w:rFonts w:ascii="Times New Roman" w:hAnsi="Times New Roman" w:eastAsia="Times New Roman" w:cs="Times New Roman"/>
          <w:b w:val="0"/>
          <w:sz w:val="24"/>
        </w:rPr>
        <w:t>Your request has been:</w:t>
      </w:r>
    </w:p>
    <w:p>
      <w:pPr>
        <w:keepNext w:val="0"/>
        <w:spacing w:before="60"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Approved</w:t>
      </w:r>
    </w:p>
    <w:p>
      <w:pPr>
        <w:keepNext w:val="0"/>
        <w:spacing w:before="60"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Denied</w:t>
      </w:r>
    </w:p>
    <w:p>
      <w:pPr>
        <w:keepNext w:val="0"/>
        <w:spacing w:before="60"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Delayed. If delayer, we will act on your request by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p>
    <w:p>
      <w:pPr/>
    </w:p>
    <w:p>
      <w:pPr>
        <w:spacing w:line="100" w:lineRule="exact"/>
      </w:pPr>
    </w:p>
    <w:p>
      <w:pPr>
        <w:keepNext w:val="0"/>
        <w:spacing w:before="240" w:after="0" w:line="260" w:lineRule="exact"/>
        <w:ind w:left="0" w:right="0" w:firstLine="0"/>
        <w:jc w:val="left"/>
      </w:pPr>
      <w:r>
        <w:rPr>
          <w:rFonts w:ascii="Times New Roman" w:hAnsi="Times New Roman" w:eastAsia="Times New Roman" w:cs="Times New Roman"/>
          <w:b/>
          <w:sz w:val="24"/>
        </w:rPr>
        <w:t>Client’s Right to Amend Information</w:t>
      </w:r>
    </w:p>
    <w:p>
      <w:pPr>
        <w:keepNext w:val="0"/>
        <w:spacing w:before="120" w:after="0" w:line="260" w:lineRule="exact"/>
        <w:ind w:right="0"/>
        <w:jc w:val="both"/>
      </w:pPr>
      <w:r>
        <w:rPr>
          <w:rFonts w:ascii="Times New Roman" w:hAnsi="Times New Roman" w:eastAsia="Times New Roman" w:cs="Times New Roman"/>
          <w:b w:val="0"/>
          <w:sz w:val="24"/>
        </w:rPr>
        <w:t xml:space="preserve">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request amendments to your information held in Company’s files.</w:t>
      </w:r>
    </w:p>
    <w:p>
      <w:pPr>
        <w:keepNext w:val="0"/>
        <w:spacing w:before="120" w:after="0" w:line="260" w:lineRule="exact"/>
        <w:ind w:right="0"/>
        <w:jc w:val="both"/>
      </w:pPr>
      <w:r>
        <w:rPr>
          <w:rFonts w:ascii="Times New Roman" w:hAnsi="Times New Roman" w:eastAsia="Times New Roman" w:cs="Times New Roman"/>
          <w:b w:val="0"/>
          <w:sz w:val="24"/>
        </w:rPr>
        <w:t xml:space="preserve">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your request within 60 days. If there are delays in getting you the answer, you will be told. The delay cannot be more than 30 days. You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in writing.</w:t>
      </w:r>
    </w:p>
    <w:p>
      <w:pPr>
        <w:keepNext w:val="0"/>
        <w:spacing w:before="120" w:after="0" w:line="260" w:lineRule="exact"/>
        <w:ind w:right="0"/>
        <w:jc w:val="both"/>
      </w:pPr>
      <w:r>
        <w:rPr>
          <w:rFonts w:ascii="Times New Roman" w:hAnsi="Times New Roman" w:eastAsia="Times New Roman" w:cs="Times New Roman"/>
          <w:b w:val="0"/>
          <w:sz w:val="24"/>
        </w:rPr>
        <w:t xml:space="preserve">If you disagree with the answer, you can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saying how you would like your record to be changed. Company will keep this statement with your record.</w:t>
      </w:r>
    </w:p>
    <w:p>
      <w:pPr>
        <w:keepNext w:val="0"/>
        <w:spacing w:before="120" w:after="0" w:line="260" w:lineRule="exact"/>
        <w:ind w:right="0"/>
        <w:jc w:val="both"/>
      </w:pPr>
      <w:r>
        <w:rPr>
          <w:rFonts w:ascii="Times New Roman" w:hAnsi="Times New Roman" w:eastAsia="Times New Roman" w:cs="Times New Roman"/>
          <w:b w:val="0"/>
          <w:sz w:val="24"/>
        </w:rPr>
        <w:t xml:space="preserve">Company may also write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your statement, which will also be placed in your record. You can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w:t>
      </w:r>
    </w:p>
    <w:p>
      <w:pPr>
        <w:keepNext w:val="0"/>
        <w:spacing w:before="120" w:after="0" w:line="260" w:lineRule="exact"/>
        <w:ind w:right="0"/>
        <w:jc w:val="both"/>
      </w:pPr>
      <w:r>
        <w:rPr>
          <w:rFonts w:ascii="Times New Roman" w:hAnsi="Times New Roman" w:eastAsia="Times New Roman" w:cs="Times New Roman"/>
          <w:b w:val="0"/>
          <w:sz w:val="24"/>
        </w:rPr>
        <w:t>Anytime your record is shared, both your statement and our answer will be included, when relevant.</w:t>
      </w:r>
    </w:p>
    <w:p>
      <w:pPr>
        <w:keepNext w:val="0"/>
        <w:spacing w:before="240" w:after="0" w:line="260" w:lineRule="exact"/>
        <w:ind w:left="0" w:right="0" w:firstLine="0"/>
        <w:jc w:val="left"/>
      </w:pPr>
      <w:r>
        <w:rPr>
          <w:rFonts w:ascii="Times New Roman" w:hAnsi="Times New Roman" w:eastAsia="Times New Roman" w:cs="Times New Roman"/>
          <w:b/>
          <w:sz w:val="24"/>
        </w:rPr>
        <w:t>IV. Confidential Communications</w:t>
      </w:r>
    </w:p>
    <w:p>
      <w:pPr>
        <w:keepNext w:val="0"/>
        <w:spacing w:before="240" w:after="0" w:line="260" w:lineRule="exact"/>
        <w:ind w:left="0" w:right="0" w:firstLine="0"/>
        <w:jc w:val="left"/>
      </w:pPr>
      <w:r>
        <w:rPr>
          <w:rFonts w:ascii="Times New Roman" w:hAnsi="Times New Roman" w:eastAsia="Times New Roman" w:cs="Times New Roman"/>
          <w:b/>
          <w:sz w:val="24"/>
        </w:rPr>
        <w:t>Policy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Clients may request to receive communications of Protected Health Information from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by alternative means or at alternative locations.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shall accommodate all reasonable requests.</w:t>
      </w:r>
    </w:p>
    <w:p>
      <w:pPr>
        <w:keepNext w:val="0"/>
        <w:spacing w:before="240" w:after="0" w:line="260" w:lineRule="exact"/>
        <w:ind w:left="0" w:right="0" w:firstLine="0"/>
        <w:jc w:val="left"/>
      </w:pPr>
      <w:r>
        <w:rPr>
          <w:rFonts w:ascii="Times New Roman" w:hAnsi="Times New Roman" w:eastAsia="Times New Roman" w:cs="Times New Roman"/>
          <w:b/>
          <w:sz w:val="24"/>
        </w:rPr>
        <w:t>Purpose</w:t>
      </w:r>
    </w:p>
    <w:p>
      <w:pPr>
        <w:keepNext w:val="0"/>
        <w:spacing w:before="200" w:after="0" w:line="260" w:lineRule="exact"/>
        <w:ind w:left="0" w:right="0" w:firstLine="0"/>
        <w:jc w:val="both"/>
      </w:pPr>
      <w:r>
        <w:rPr>
          <w:rFonts w:ascii="Times New Roman" w:hAnsi="Times New Roman" w:eastAsia="Times New Roman" w:cs="Times New Roman"/>
          <w:b w:val="0"/>
          <w:sz w:val="24"/>
        </w:rPr>
        <w:t>To inform clients of their right to request that Protected Health Information be sent to them confidentially, and to adhere to the client’s wishes regarding communications of Protected Health Information whenever possible.</w:t>
      </w:r>
    </w:p>
    <w:p>
      <w:pPr>
        <w:keepNext w:val="0"/>
        <w:spacing w:before="240" w:after="0" w:line="260" w:lineRule="exact"/>
        <w:ind w:left="0" w:right="0" w:firstLine="0"/>
        <w:jc w:val="left"/>
      </w:pPr>
      <w:r>
        <w:rPr>
          <w:rFonts w:ascii="Times New Roman" w:hAnsi="Times New Roman" w:eastAsia="Times New Roman" w:cs="Times New Roman"/>
          <w:b/>
          <w:sz w:val="24"/>
        </w:rPr>
        <w:t>Implementation</w:t>
      </w:r>
    </w:p>
    <w:p>
      <w:pPr>
        <w:keepNext w:val="0"/>
        <w:spacing w:before="120" w:after="0" w:line="260" w:lineRule="exact"/>
        <w:ind w:right="0"/>
        <w:jc w:val="both"/>
      </w:pPr>
      <w:r>
        <w:rPr>
          <w:rFonts w:ascii="Times New Roman" w:hAnsi="Times New Roman" w:eastAsia="Times New Roman" w:cs="Times New Roman"/>
          <w:b w:val="0"/>
          <w:sz w:val="24"/>
        </w:rPr>
        <w:t>Requests for confidential communications must be made in writing.</w:t>
      </w:r>
    </w:p>
    <w:p>
      <w:pPr>
        <w:keepNext w:val="0"/>
        <w:spacing w:before="120" w:after="0" w:line="260" w:lineRule="exact"/>
        <w:ind w:right="0"/>
        <w:jc w:val="both"/>
      </w:pPr>
      <w:r>
        <w:rPr>
          <w:rFonts w:ascii="Times New Roman" w:hAnsi="Times New Roman" w:eastAsia="Times New Roman" w:cs="Times New Roman"/>
          <w:b w:val="0"/>
          <w:sz w:val="24"/>
        </w:rPr>
        <w:t xml:space="preserve">Clients must specify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address, or other method of contact, to send communications to.</w:t>
      </w:r>
    </w:p>
    <w:p>
      <w:pPr>
        <w:keepNext w:val="0"/>
        <w:spacing w:before="120" w:after="0" w:line="260" w:lineRule="exact"/>
        <w:ind w:right="0"/>
        <w:jc w:val="both"/>
      </w:pPr>
      <w:r>
        <w:rPr>
          <w:rFonts w:ascii="Times New Roman" w:hAnsi="Times New Roman" w:eastAsia="Times New Roman" w:cs="Times New Roman"/>
          <w:b w:val="0"/>
          <w:sz w:val="24"/>
        </w:rPr>
        <w:t>When appropriate, clients must specify how payment by them, if any, will be handled.</w:t>
      </w:r>
    </w:p>
    <w:p>
      <w:pPr>
        <w:keepNext w:val="0"/>
        <w:spacing w:before="120" w:after="0" w:line="260" w:lineRule="exact"/>
        <w:ind w:right="0"/>
        <w:jc w:val="both"/>
      </w:pPr>
      <w:r>
        <w:rPr>
          <w:rFonts w:ascii="Times New Roman" w:hAnsi="Times New Roman" w:eastAsia="Times New Roman" w:cs="Times New Roman"/>
          <w:b w:val="0"/>
          <w:sz w:val="24"/>
        </w:rPr>
        <w:t xml:space="preserve">Clients shall not be required to explain the reason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w:t>
      </w:r>
    </w:p>
    <w:p>
      <w:pPr>
        <w:keepNext w:val="0"/>
        <w:spacing w:before="240" w:after="0" w:line="260" w:lineRule="exact"/>
        <w:ind w:left="0" w:right="0" w:firstLine="0"/>
        <w:jc w:val="left"/>
      </w:pPr>
      <w:r>
        <w:rPr>
          <w:rFonts w:ascii="Times New Roman" w:hAnsi="Times New Roman" w:eastAsia="Times New Roman" w:cs="Times New Roman"/>
          <w:b/>
          <w:sz w:val="24"/>
        </w:rPr>
        <w:t>Reference</w:t>
      </w:r>
    </w:p>
    <w:p>
      <w:pPr>
        <w:keepNext w:val="0"/>
        <w:spacing w:before="200" w:after="0" w:line="260" w:lineRule="exact"/>
        <w:ind w:left="0" w:right="0" w:firstLine="0"/>
        <w:jc w:val="both"/>
      </w:pPr>
      <w:r>
        <w:rPr>
          <w:rFonts w:ascii="Times New Roman" w:hAnsi="Times New Roman" w:eastAsia="Times New Roman" w:cs="Times New Roman"/>
          <w:b w:val="0"/>
          <w:sz w:val="24"/>
        </w:rPr>
        <w:t>45 C.F.R. Section 164.522(b) Confidential communication requirements</w:t>
      </w:r>
    </w:p>
    <w:p>
      <w:pPr>
        <w:keepNext w:val="0"/>
        <w:spacing w:before="240" w:after="0" w:line="260" w:lineRule="exact"/>
        <w:ind w:left="0" w:right="0" w:firstLine="0"/>
        <w:jc w:val="left"/>
      </w:pPr>
      <w:r>
        <w:rPr>
          <w:rFonts w:ascii="Times New Roman" w:hAnsi="Times New Roman" w:eastAsia="Times New Roman" w:cs="Times New Roman"/>
          <w:b/>
          <w:sz w:val="24"/>
        </w:rPr>
        <w:t>V. Form to Request Restrictions</w:t>
      </w:r>
    </w:p>
    <w:p>
      <w:pPr>
        <w:keepNext w:val="0"/>
        <w:spacing w:before="200" w:after="0" w:line="260" w:lineRule="exact"/>
        <w:ind w:left="0" w:right="0" w:firstLine="0"/>
        <w:jc w:val="both"/>
      </w:pPr>
      <w:r>
        <w:rPr>
          <w:rFonts w:ascii="Times New Roman" w:hAnsi="Times New Roman" w:eastAsia="Times New Roman" w:cs="Times New Roman"/>
          <w:b w:val="0"/>
          <w:sz w:val="24"/>
        </w:rPr>
        <w:t>If you are asking to limit the use and disclosure of your personal information, please be aware that Company will consider your request, but we are not required to agree to all requests.</w:t>
      </w:r>
    </w:p>
    <w:p>
      <w:pPr>
        <w:keepNext w:val="0"/>
        <w:spacing w:before="200" w:after="0" w:line="260" w:lineRule="exact"/>
        <w:ind w:left="0" w:right="0" w:firstLine="0"/>
        <w:jc w:val="both"/>
      </w:pPr>
      <w:r>
        <w:rPr>
          <w:rFonts w:ascii="Times New Roman" w:hAnsi="Times New Roman" w:eastAsia="Times New Roman" w:cs="Times New Roman"/>
          <w:b w:val="0"/>
          <w:sz w:val="24"/>
        </w:rPr>
        <w:t>I am asking to limit the following information from being used and disclosed (be specific):</w:t>
      </w:r>
    </w:p>
    <w:p>
      <w:pPr>
        <w:keepNext w:val="0"/>
        <w:spacing w:before="200" w:after="0" w:line="260" w:lineRule="exact"/>
        <w:ind w:left="0" w:right="0" w:firstLine="0"/>
        <w:jc w:val="both"/>
      </w:pPr>
      <w:r>
        <w:rPr>
          <w:rFonts w:ascii="Times New Roman" w:hAnsi="Times New Roman" w:eastAsia="Times New Roman" w:cs="Times New Roman"/>
          <w:b w:val="0"/>
          <w:sz w:val="24"/>
        </w:rPr>
        <w:t>Your request has been:</w:t>
      </w:r>
    </w:p>
    <w:p>
      <w:pPr>
        <w:keepNext w:val="0"/>
        <w:spacing w:before="200"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Approved</w:t>
      </w:r>
    </w:p>
    <w:p>
      <w:pPr>
        <w:keepNext w:val="0"/>
        <w:spacing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Denied</w:t>
      </w:r>
    </w:p>
    <w:p>
      <w:pPr>
        <w:keepNext w:val="0"/>
        <w:spacing w:after="0" w:line="260" w:lineRule="exact"/>
        <w:ind w:left="0" w:right="0" w:firstLine="0"/>
        <w:jc w:val="both"/>
      </w:pP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Delayed. If delayed, we will act on your request by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p>
    <w:p>
      <w:pPr/>
    </w:p>
    <w:p>
      <w:pPr>
        <w:spacing w:line="100" w:lineRule="exact"/>
      </w:pPr>
    </w:p>
    <w:p>
      <w:pPr>
        <w:keepNext w:val="0"/>
        <w:spacing w:before="240" w:after="0" w:line="260" w:lineRule="exact"/>
        <w:ind w:left="0" w:right="0" w:firstLine="0"/>
        <w:jc w:val="left"/>
      </w:pPr>
      <w:r>
        <w:rPr>
          <w:rFonts w:ascii="Times New Roman" w:hAnsi="Times New Roman" w:eastAsia="Times New Roman" w:cs="Times New Roman"/>
          <w:b/>
          <w:sz w:val="24"/>
        </w:rPr>
        <w:t>Client Rights When Requesting Restriction of Information:</w:t>
      </w:r>
    </w:p>
    <w:p>
      <w:pPr>
        <w:keepNext w:val="0"/>
        <w:spacing w:before="120" w:after="0" w:line="260" w:lineRule="exact"/>
        <w:ind w:right="0"/>
        <w:jc w:val="both"/>
      </w:pPr>
      <w:r>
        <w:rPr>
          <w:rFonts w:ascii="Times New Roman" w:hAnsi="Times New Roman" w:eastAsia="Times New Roman" w:cs="Times New Roman"/>
          <w:b w:val="0"/>
          <w:sz w:val="24"/>
        </w:rPr>
        <w:t>You have the right to request restrictions on the use and disclosure of your health information.</w:t>
      </w:r>
    </w:p>
    <w:p>
      <w:pPr>
        <w:keepNext w:val="0"/>
        <w:spacing w:before="120" w:after="0" w:line="260" w:lineRule="exact"/>
        <w:ind w:right="0"/>
        <w:jc w:val="both"/>
      </w:pPr>
      <w:r>
        <w:rPr>
          <w:rFonts w:ascii="Times New Roman" w:hAnsi="Times New Roman" w:eastAsia="Times New Roman" w:cs="Times New Roman"/>
          <w:b w:val="0"/>
          <w:sz w:val="24"/>
        </w:rPr>
        <w:t xml:space="preserve">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your request within 60 days. If there are delays in getting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you will be told. The delay may not extend more than 30 days. You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in writing.</w:t>
      </w:r>
    </w:p>
    <w:p>
      <w:pPr>
        <w:keepNext w:val="0"/>
        <w:spacing w:before="120" w:after="0" w:line="260" w:lineRule="exact"/>
        <w:ind w:right="0"/>
        <w:jc w:val="both"/>
      </w:pPr>
      <w:r>
        <w:rPr>
          <w:rFonts w:ascii="Times New Roman" w:hAnsi="Times New Roman" w:eastAsia="Times New Roman" w:cs="Times New Roman"/>
          <w:b w:val="0"/>
          <w:sz w:val="24"/>
        </w:rPr>
        <w:t>Your request and our answer will be kept in your record.</w:t>
      </w:r>
    </w:p>
    <w:p>
      <w:pPr>
        <w:keepNext w:val="0"/>
        <w:spacing w:before="120" w:after="0" w:line="260" w:lineRule="exact"/>
        <w:ind w:right="0"/>
        <w:jc w:val="both"/>
      </w:pPr>
      <w:r>
        <w:rPr>
          <w:rFonts w:ascii="Times New Roman" w:hAnsi="Times New Roman" w:eastAsia="Times New Roman" w:cs="Times New Roman"/>
          <w:b w:val="0"/>
          <w:sz w:val="24"/>
        </w:rPr>
        <w:t>If we agree to your request, the restricted information will not be used or disclosed.</w:t>
      </w:r>
    </w:p>
    <w:p>
      <w:pPr>
        <w:keepNext w:val="0"/>
        <w:spacing w:before="120" w:after="0" w:line="260" w:lineRule="exact"/>
        <w:ind w:right="0"/>
        <w:jc w:val="both"/>
      </w:pPr>
      <w:r>
        <w:rPr>
          <w:rFonts w:ascii="Times New Roman" w:hAnsi="Times New Roman" w:eastAsia="Times New Roman" w:cs="Times New Roman"/>
          <w:b w:val="0"/>
          <w:sz w:val="24"/>
        </w:rPr>
        <w:t>We may end the restriction of you ask us to. Your request and our agreement to terminate the restriction will be documented in your record.</w:t>
      </w:r>
    </w:p>
    <w:p>
      <w:pPr>
        <w:keepNext w:val="0"/>
        <w:spacing w:before="120" w:after="0" w:line="260" w:lineRule="exact"/>
        <w:ind w:right="0"/>
        <w:jc w:val="both"/>
      </w:pPr>
      <w:r>
        <w:rPr>
          <w:rFonts w:ascii="Times New Roman" w:hAnsi="Times New Roman" w:eastAsia="Times New Roman" w:cs="Times New Roman"/>
          <w:b w:val="0"/>
          <w:sz w:val="24"/>
        </w:rPr>
        <w:t>Information in our record that was created or received while the restriction was in place will remain subject to the restriction.</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Dunlap-Hanna Pennsylvania Forms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