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HIPAA Special Enrollment Rights Notice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HIPAA Special Enrollment Rights</w:t>
      </w:r>
    </w:p>
    <w:p>
      <w:pPr>
        <w:keepNext w:val="0"/>
        <w:spacing w:before="120" w:after="0" w:line="260" w:lineRule="exact"/>
        <w:ind w:left="360" w:right="0" w:firstLine="0"/>
        <w:jc w:val="left"/>
      </w:pPr>
      <w:r>
        <w:rPr>
          <w:rFonts w:ascii="Times New Roman" w:hAnsi="Times New Roman" w:eastAsia="Times New Roman" w:cs="Times New Roman"/>
          <w:b w:val="0"/>
          <w:sz w:val="24"/>
        </w:rPr>
        <w:t>under the [plan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notice is being provided so that you understand your right to apply for group health insurance coverage under the [plan name] (the "Plan") outside of the annual open enrollment period. You should read this notice regardless of whether or not you are currently covered under the Plan. The Health Insurance Portability and Accountability Act (HIPAA) requires that eligible employees be allowed to enroll themselves and/or their dependent(s)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employer's group health plan under certain circumstances, described below.</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 of Other Health Coverage.</w:t>
      </w:r>
    </w:p>
    <w:p>
      <w:pPr>
        <w:keepNext w:val="0"/>
        <w:spacing w:before="200" w:after="0" w:line="260" w:lineRule="exact"/>
        <w:ind w:left="1440" w:right="0" w:firstLine="0"/>
        <w:jc w:val="both"/>
      </w:pPr>
      <w:r>
        <w:rPr>
          <w:rFonts w:ascii="Times New Roman" w:hAnsi="Times New Roman" w:eastAsia="Times New Roman" w:cs="Times New Roman"/>
          <w:b w:val="0"/>
          <w:sz w:val="24"/>
        </w:rPr>
        <w:t>If you have previously declined coverage under the Plan for yourself or your eligible dependents (including your spouse) because of other health insurance or group health plan coverage, you may be able to later enroll yourself and your eligible dependents in the medical benefits provided under the Plan if you or your eligible dependents lose eligibility for that other coverage (or if the employer stops contributing toward your or your dependents' other coverage). However, you must request enrollment within [number greater than or equal to 30] days after your or your dependents' other coverage ends (or after the employer stops contributing toward the other coverage). This includes occasions where COBRA continuation coverage ends under that plan because you or your eligible dependent(s) have reached the maximum period of COBRA continuation coverage.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you request special enrollment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of other health coverage within the timeframe described above [and have previously provided the required written statement declining coverage for the individual for whom you are requesting enrollment], coverage will be effective on the first of the month following receipt of your request for enrollment.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Marriage, Birth, Adoption, or Placement for Adoption.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addition,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dependent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marriage, birth, adoption, or placement for adoption, you may be able to enroll yourself and your dependents. However, you must request enrollment within [number greater than or equal to 30] days after the marriage, birth, adoption, or placement for adoption.</w:t>
      </w:r>
    </w:p>
    <w:p>
      <w:pPr>
        <w:keepNext w:val="0"/>
        <w:spacing w:before="200" w:after="0" w:line="260" w:lineRule="exact"/>
        <w:ind w:left="1440" w:right="0" w:firstLine="0"/>
        <w:jc w:val="both"/>
      </w:pPr>
      <w:r>
        <w:rPr>
          <w:rFonts w:ascii="Times New Roman" w:hAnsi="Times New Roman" w:eastAsia="Times New Roman" w:cs="Times New Roman"/>
          <w:b w:val="0"/>
          <w:sz w:val="24"/>
        </w:rPr>
        <w:t>If you request special enrollment due to marriage, birth, adoption or placement for adoption within the timeframe described above, coverage will be effective on (i) the date of birth, adoption or placement for adoption or (ii) the first of the month following receipt of your request for enrollment due to marriage,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Eligibility for State Medicaid or Children's Health Insurance Program (CHIP) Premium Assistance.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Plan also allows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HIPAA special enrollment for employees and dependents who are eligible but not enrolled if (i) they lose coverage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state's Medicaid or Children's Health Insurance Program (CHIP) because they are no longer eligible, or (ii) they become eligible for premium assistance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state's Medicaid or CHIP program. Employees have 60 days from the date of the Medicaid/CHIP event to request enrollment under the Plan. (Please see the Premium Assistance Under Medicaid and the Children's Health Insurance Program (CHIP) Notice provided to you for information on your state's program(s).)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you request special enrollment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eligibility for Medicaid or CHIP coverage or premium assistance within the timeframe described above, coverage will be effective the first of the month following receipt of your request for enrollment.</w:t>
      </w:r>
    </w:p>
    <w:p>
      <w:pPr>
        <w:keepNext w:val="0"/>
        <w:spacing w:before="200" w:after="0" w:line="260" w:lineRule="exact"/>
        <w:ind w:left="1440" w:right="0" w:firstLine="0"/>
        <w:jc w:val="both"/>
      </w:pPr>
      <w:r>
        <w:rPr>
          <w:rFonts w:ascii="Times New Roman" w:hAnsi="Times New Roman" w:eastAsia="Times New Roman" w:cs="Times New Roman"/>
          <w:b w:val="0"/>
          <w:sz w:val="24"/>
        </w:rPr>
        <w:t>To request special enrollment or obtain more information, contact [name, title, telephone number, and any additional contact information of the appropriate plan representative].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