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HEALTH CARE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full name], of [city], Montana, being of sound mind and legally competent, do hereby appoint [agent full name], of [city], [state], to be my lawful health care agent ("Agent"), hereby revoking all prior health care proxies, all powers to make health care decisions under any prior power of attorney, and all prior declarations and living wills.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agent full name], of [city], [state]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desire not to prolong my life through medical intervention if, after such intervention, I would reasonably be expected for the foreseeable future (i) to live in intractable pain, (ii) to be substantially dependent upon others in order to accomplish the basic life functions of eating, communicating, or maintaining personal hygiene, (iii) not to be able to exchange affection with my loved ones, (iv) not to be able to regain substantial cognitive, communicative, and interactive faculties, or (v) to be in such other circumstance that, in the opinion of my Agent, the burden of sustaining my life degrades my humanity.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It is also my express and deeply held desire not to exist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persistent vegetative state.</w:t>
      </w:r>
    </w:p>
    <w:p>
      <w:pPr>
        <w:keepNext w:val="0"/>
        <w:spacing w:before="200" w:after="0" w:line="260" w:lineRule="exact"/>
        <w:ind w:left="1080" w:right="0" w:firstLine="0"/>
        <w:jc w:val="both"/>
      </w:pPr>
      <w:r>
        <w:rPr>
          <w:rFonts w:ascii="Times New Roman" w:hAnsi="Times New Roman" w:eastAsia="Times New Roman" w:cs="Times New Roman"/>
          <w:b w:val="0"/>
          <w:sz w:val="24"/>
        </w:rPr>
        <w:t>It is my intention that the wishes in this health care power of attorney shall be honored by my Agent, my family, and my attending physician and other health care providers as the final expression of my legal right to refuse medical or surgical treatment and my acceptance of the consequences of such refusal.</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power of attorney shall include, by way of illustration only and not by way of limitation, the following decisions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to the entry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 not resuscitate" or similar order;</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my attorney-in-fact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if any, regarding my financial resources available to cover such expenses.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any conflict between this health care power of attorney and the decision of my Agent or between any declaration I have made or may make and the decision of my Agent, the good faith decision of my Agent shall govern. Decisions of my Agent pursuant to this health care power of attorney shall have the same priority over decisions by any other person, including my attorney-in-fact,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 through 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power of attorney shall be construed in accordance with the laws of the State of Montana, including Mont. Code Ann. §§ 72-5-501 and 72-5-502, and shall take effect upon the written determination of my then-attending physician, made according to accepted standards of medical judgment, that I lack the capacity to make or communicate health care decisions. My Agent's authority pursuant to this health care power of attorney shall be exercisable within and without the State of Montana.</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health care power of attorney may be revoked by me at any time while I am legally competent by my notifying my Agent, my attending physician, or other health care provider orally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me and delivered to my Agent, my attending physician, or other health care provider, or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health care proxy or health care durable power of attorney. If this health care power of attorney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power of attorney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voluntarily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Montana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360" w:right="0" w:firstLine="0"/>
        <w:jc w:val="both"/>
      </w:pPr>
      <w:r>
        <w:rPr>
          <w:rFonts w:ascii="Times New Roman" w:hAnsi="Times New Roman" w:eastAsia="Times New Roman" w:cs="Times New Roman"/>
          <w:b w:val="0"/>
          <w:sz w:val="24"/>
        </w:rPr>
        <w:t>This document was signed in my presence on _____ (month) _____ (day) , 20_____, by ____________________ (principal), ____________________ (witness), and ____________________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 ____________________</w:t>
      </w:r>
    </w:p>
    <w:p>
      <w:pPr/>
    </w:p>
    <w:p>
      <w:pPr>
        <w:keepNext w:val="0"/>
        <w:spacing w:before="200" w:after="0" w:line="260" w:lineRule="exact"/>
        <w:ind w:left="360" w:right="0" w:firstLine="0"/>
        <w:jc w:val="both"/>
      </w:pPr>
      <w:r>
        <w:rPr>
          <w:rFonts w:ascii="Times New Roman" w:hAnsi="Times New Roman" w:eastAsia="Times New Roman" w:cs="Times New Roman"/>
          <w:b/>
          <w:sz w:val="24"/>
        </w:rPr>
        <w:t>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The Principal voluntarily signed this document in my presence.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keepNext w:val="0"/>
        <w:spacing w:before="120" w:after="0" w:line="260" w:lineRule="exact"/>
        <w:ind w:left="72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sz w:val="24"/>
        </w:rPr>
        <w:t>ALTERNATE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alternate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The Principal voluntarily signed this document in my presence.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