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[city], Vermont, being of sound mind and legally competent, do hereby appoint [agent full name], of [city, state],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incompetent to make a timely decision concerning my health care, then I appoint, as alternate, [alternate full name], of [city, state],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720" w:right="0" w:firstLine="0"/>
        <w:jc w:val="both"/>
      </w:pPr>
      <w:r>
        <w:rPr>
          <w:rFonts w:ascii="Times New Roman" w:hAnsi="Times New Roman" w:eastAsia="Times New Roman" w:cs="Times New Roman"/>
          <w:b w:val="0"/>
          <w:sz w:val="24"/>
        </w:rPr>
        <w:t>It is also my express and deeply held desire not to exist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 </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 </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the laws of the state of Vermont,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state of Vermont.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may be revoked by me at any time while I am legally competent by my notifying my Agent, my attending physician, or other health care provider orally or by a written instrument signed by me and delivered to my Agent, my attending physician, or other health care provider, or by my execution of a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 named Principal that we are each over 18 years of age, that the Principal willingly signed this document in our presence and appeared to understand the nature of the document, that to the best of our knowledge the Principal is at least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