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IT Outsourcing Master Services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Master Services Agreement is made and entered into by and between [customer/client name] ("Client") and [service provider name] ("Provider") this [day] day of [month], [year] ("Effective Date").</w:t>
      </w:r>
    </w:p>
    <w:p>
      <w:pPr>
        <w:keepNext w:val="0"/>
        <w:spacing w:before="200" w:after="0" w:line="260" w:lineRule="exact"/>
        <w:ind w:left="360" w:right="0" w:firstLine="0"/>
        <w:jc w:val="center"/>
      </w:pPr>
      <w:r>
        <w:rPr>
          <w:rFonts w:ascii="Times New Roman" w:hAnsi="Times New Roman" w:eastAsia="Times New Roman" w:cs="Times New Roman"/>
          <w:b/>
          <w:sz w:val="24"/>
        </w:rPr>
        <w:t>BACKGROUND</w:t>
      </w:r>
    </w:p>
    <w:p>
      <w:pPr>
        <w:keepNext w:val="0"/>
        <w:spacing w:before="200" w:after="0" w:line="260" w:lineRule="exact"/>
        <w:ind w:left="720" w:right="0" w:firstLine="0"/>
        <w:jc w:val="both"/>
      </w:pPr>
      <w:r>
        <w:rPr>
          <w:rFonts w:ascii="Times New Roman" w:hAnsi="Times New Roman" w:eastAsia="Times New Roman" w:cs="Times New Roman"/>
          <w:b w:val="0"/>
          <w:sz w:val="24"/>
        </w:rPr>
        <w:t>Provider provides consulting, project management and software solution services to organizations in the design, deployment, and support of IT infrastructure and applications systems, as well as integration and related services. Client desires to obtain and Provider agrees to provide such services as specified herein in accordance with this Agreement and the Attachments, Exhibits, and Statement(s) of Work ("SOW(s)") attached and made part of this Agreement. Client and Provider agree that the following terms and conditions shall govern Provider's provision of such services and Client's acceptance of those services.</w:t>
      </w:r>
    </w:p>
    <w:p>
      <w:pPr>
        <w:keepNext w:val="0"/>
        <w:spacing w:before="200" w:after="0" w:line="260" w:lineRule="exact"/>
        <w:ind w:left="720" w:right="0" w:firstLine="0"/>
        <w:jc w:val="both"/>
      </w:pPr>
      <w:r>
        <w:rPr>
          <w:rFonts w:ascii="Times New Roman" w:hAnsi="Times New Roman" w:eastAsia="Times New Roman" w:cs="Times New Roman"/>
          <w:b w:val="0"/>
          <w:sz w:val="24"/>
        </w:rPr>
        <w:t>For good and valuable consideration, the receipt and sufficiency of which are hereby acknowledged, Client and Provider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"Affiliate" means, with respect to any specified Person, any other Person that directly, or indirectly through one or more intermediaries, controls or is controlled by, or is under common control with, the specified Person.</w:t>
      </w:r>
    </w:p>
    <w:p>
      <w:pPr>
        <w:keepNext w:val="0"/>
        <w:spacing w:before="200" w:after="0" w:line="260" w:lineRule="exact"/>
        <w:ind w:left="1440" w:right="0" w:firstLine="0"/>
        <w:jc w:val="both"/>
      </w:pPr>
      <w:r>
        <w:rPr>
          <w:rFonts w:ascii="Times New Roman" w:hAnsi="Times New Roman" w:eastAsia="Times New Roman" w:cs="Times New Roman"/>
          <w:b w:val="0"/>
          <w:sz w:val="24"/>
        </w:rPr>
        <w:t>"Agreement" shall mean this Master Services Agreement, including its attachments, exhibits, and SOWs, and including any future SOWs executed between the Parties in accordance herewith.</w:t>
      </w:r>
    </w:p>
    <w:p>
      <w:pPr>
        <w:keepNext w:val="0"/>
        <w:spacing w:before="200" w:after="0" w:line="260" w:lineRule="exact"/>
        <w:ind w:left="1440" w:right="0" w:firstLine="0"/>
        <w:jc w:val="both"/>
      </w:pPr>
      <w:r>
        <w:rPr>
          <w:rFonts w:ascii="Times New Roman" w:hAnsi="Times New Roman" w:eastAsia="Times New Roman" w:cs="Times New Roman"/>
          <w:b w:val="0"/>
          <w:sz w:val="24"/>
        </w:rPr>
        <w:t>"Deliverables" shall mean the hardware solutions, software solutions, reports, workpapers, plans, designs, programming or other designated work product specified in the applicable SOW.</w:t>
      </w:r>
    </w:p>
    <w:p>
      <w:pPr>
        <w:keepNext w:val="0"/>
        <w:spacing w:before="200" w:after="0" w:line="260" w:lineRule="exact"/>
        <w:ind w:left="1440" w:right="0" w:firstLine="0"/>
        <w:jc w:val="both"/>
      </w:pPr>
      <w:r>
        <w:rPr>
          <w:rFonts w:ascii="Times New Roman" w:hAnsi="Times New Roman" w:eastAsia="Times New Roman" w:cs="Times New Roman"/>
          <w:b w:val="0"/>
          <w:sz w:val="24"/>
        </w:rPr>
        <w:t>"Fees" shall mean the fees to be paid to the Provider by Client for Provider's performance of the Services and/or provision of the Deliverables as specified in the applicable SOW.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"Person"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corporation, limited liability company, partnership, trust, association, or entity of any kind or nature,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440" w:right="0" w:firstLine="0"/>
        <w:jc w:val="both"/>
      </w:pPr>
      <w:r>
        <w:rPr>
          <w:rFonts w:ascii="Times New Roman" w:hAnsi="Times New Roman" w:eastAsia="Times New Roman" w:cs="Times New Roman"/>
          <w:b w:val="0"/>
          <w:sz w:val="24"/>
        </w:rPr>
        <w:t>"Services" shall mean those services (e.g., consultative, implementation, design, programming, installation) to be provided to Client by Provider as specified in the applicable SOW.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"Statement of Work" or "SOW"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addendum to this Agreement executed by Client and Provider that specifies the Services and/or Deliverables to be provided to Client by Provider, including any additional terms and conditions specific to that SOW.</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this Agreement shall be from the Effective Date of the Agreement and continue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 [e.g., months/years], unless earlier terminated by either party in accordance with this Agreement; provided however, upon such termination, this Agreement shall continue to remain in effect with respect to any SOWs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hereunder during the term of this Agreement until such SOWs are themselves expired and performance thereunder is completed. Thereafter, this Agreement shall automatically renew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[number] ([#]) [e.g., month/year] term, unless either party terminates this Agreement by providing the other party written notice of termination at least [number] ([#]) days prior to the termination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SOW may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governing the term, renewal, amendment, and extension options of that specific SOW.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in whole or in part if the other party commits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the terms of this Agreement and fails to remedy, or take reasonable steps to remedy, the material breach within [number] ([#]) days of receipt of written notice of the material breach from the non-defaulting party. Termination of this Agreement shall not affect rights and/or obligations of the parties which arose prior to any such termination (unless otherwise provided herein) and such rights and/or obligations shall survive any such termination. This right of termination shall not be exclusive of any other remedies to which the non-defaulting party may be entitled, including equitable and injunctive relief.</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 shall provide the Services and/or Deliverables specified in the SOW(s) mutually entered into from time to time by and between Client and Provider and attached hereto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addendum.</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SOW shall describe the specific nature of the Services to be rendered to Client by Provider and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Services and/or Deliverables to be provided, (b) work schedule(s) and anticipated completion date, (c) schedule(s) of Fees, (d) assumptions related to the SOW, (e) Client's responsibilities, and (f) applicable terms and conditions specific to the SOW, including any procedures manuals.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this Agreement and the terms of any SOW, the terms of the SOW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shall pay Provider's Fees for the Services rendered and/or Deliverables provided by Provider per the terms of the applicable SOW.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Customary and reasonable out-of-pocket expenses for travel, subsistence, certain communications, and similar business expenses incurred by Provider in the provision of the SOW will be billed, at actual cost, to Client.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costs to Client specified in the applicable SOW (e.g., equipment provided by Provider, third-party licensing fees, etc.) shall be billed to Client per the payment terms specified therein.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cost is not specified in the applicable SOW, the Provider should secure approval, in writing, from the Client in advance of incurring such cost.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specified in the applicable SOW, Provider may invoice Client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or semi-monthly basis as defined in the SOW for the Services rendered, Deliverables provided, and out-of-pocket expenses incurred by Provider. Provider's billings to Client shall be governed by Provider's Billing Policies and Rate Structure attached as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SOW.</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is due within [number] ([#]) days of the date of Provider's invoice. Provider shall assess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payment charge on any undisputed amount that remains unpaid after it is due, computed at the lesser of [number] percent ([#]%) per month or the maximum rate permitted by law. Client shall not be assessed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payment charge on amounts disputed in good faith for which Client submits to Provider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detailed description of the dispute, provided Client pays all undisputed amounts within [number] ([#]) days of the date of Provider's invoice.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shall be responsible for the payment or reimbursement of all sales, use, excise, and similar taxes, except for Provider income taxes, applicable to the Services rendered and/or Deliverables provided by Provider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Provider's obligations and Client's rights under this Agreement are conditional upon Client's timely payment of all fees and charges.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Non-disclosure.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"Confidential Information" shall mean, proprietary information and materials provided by one party (the "Disclosing Party") to the other party (the "Receiving Party"), which at the time of disclosure is designated as confidential by the Disclosing Party or which by its nature would be understood to be confidential information. This includes, but is not limited to, Provider Intellectual Property (as defined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herein), information concerning subsidiaries, affiliates and contractors, business plans, customers, employees, trading partners, trade secrets, new products and concepts, proprietary systems and technologies, financial data and operating procedures, and patient information regardless of form or media.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Information provided by the Disclosing Party shall not be considered Confidential Information if the Receiving Party can demonstrate the disclosed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known to the Receiving Party prior to disclosure by the Disclosing Party, (b) is or becomes publicly known in the public domain, (c) is given to the Receiving Party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has the right to disclose the information, (d) is independently created or developed by the Receiving Party, or (e) is required to be disclosed by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 and Client agree that the Confidential Information made available to the Receiving Party by the Disclosing Party shall be used by the Receiving Party solely for the purposes set forth in this Agreement and the applicable SOW(s), and that no license or grant, express or implied, in the Confidential Information is made by the Disclosing Party. Unless otherwise expressly authorized by either party or required by law, all Confidential Information shall be kept in strict confidence. Provider and Client shall execute similar confidentiality and non-disclosure agreements with all officers, employees, agents, consultants and sub-contractors that may have access to Confidential Information, and agree to be responsible for any breach of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agrees and accepts that as part of Provider's confidential client files Provider will retain copies of the Deliverables and other pertinent work papers generated as part of the Services as evidence of the work performed for and the Deliverables provided to Client by Provider. Further, such Deliverables and other pertinent work papers may contain Confidential Information and such shall be retained in confidence by Provider per the terms of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Protected Health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Background.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Provider recognizes that from time to time Client may legitimately disclose to Provider Protected Health Information (as that term is defined in § 164.501 45 CFR Parts 160 and 164 Standards for Privacy of Individually Identifiable Health Information, commonly referred to as the HIPAA Privacy Standard) for Provider's authorized use in the performance of the Services. In such circumstances, Provider would meet the definition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(as that term is defined in § 160.103 of 45 CFR Parts 160 and 164 Standards for Privacy of Individually Identifiable Health Information). Provider further understands Client's obligation to protect the confidentiality of such Protected Health Information pursuant to the Health Insurance Portability and Accountability Act of 1996 (sections 1171 through 1179 of the Social Security Act), and the regulations promulgated thereunder by the Department of Health and Human Services.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Permitted Uses and Disclosures.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hereby authorizes Provider to use any Protected Health Information it discloses to Provider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Services Provider is performing for Client as provided for in the applicable SOW. For example, Provider may use Protected Health Information in the testing of the configuration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system that Provider is implementing on Client's behalf; or, Provider may use Protected Health Information in the analysis of business/clinical processes it is performing on Client's behalf. Additional restrictions, if any, regarding Provider's authorized use of Protected Health Information may be provided for in the applicable SOW. Further, Provider will not use or further disclose such Protected Health Information other than as permitted by this Agreement or as required by law.</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Appropriate Safeguards.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Provider will use appropriate safeguards to reasonably prevent the improper use or disclosure of Protected Health Information disclosed to Provider by Client. Such safeguards shall be designed, implemented, operated, and managed by Provider following Provider's best professional judgment regarding such safeguards. Upon Client's reasonable request, Provider will review such safeguards with Client.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Improper Disclosure.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Provider becomes aware of any instance in which such Protected Health Information in Provider's direct possession or control is used or disclosed other than as provided for in this Agreement, Provider will promptly report such use or disclosure to Client. Further, Provider will undertake commercially reasonable actions to mitigate any deleterious effects of such improper use or disclosure and improve Provider's safeguards to minimize the recurrence of such improper use or disclosure.</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Subcontractors.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subcontractors engaged by Provider to perform any of the Services under this Agreement and who would have authorized access to such Protected Health Information will be governed by the same restrictions and conditions of this Agreement regarding Protected Health Information in accordance with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Access by Individuals to Protected Health Information.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Provider acknowledges that in accordance with § 164.524, § 164.526, and § 164.528 of 45 CFR Part 164 Standards for Privacy of Individually Identifiable Health Information individuals for whom Provider has direct possession of their Protected Health Information have the right to inspect and amend their Protected Health Information, and have the right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uses and disclosures of such Protected Health Information except as otherwise provided in such subsections. Provider shall provide such right of inspection, amendment, and accounting of disclosures to such individuals upon reasonable Client notice. Client acknowledges that in most circumstances Provider will not have direct possession of such Protected Health Information (i.e., Client will have direct possession and disclose such Protected Health Information to Provider for its use in the performance of the Services), in which case Client shall be responsible for such inspection, amendment, and accounting rights by individuals. Further, in most cases Provider's use of such Protected Health Information will be for Client Operations (as that term is defined in § 164.501 of 45 CFR Parts 160 and 164 Standards for Privacy of Individually Identifiable Health Information) and as such not subject to the accounting of disclosures requirement as referenced herein.</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Access to Records.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request from the Department of Health and Human Services, Provider shall make available to the Department of Health and Human Services Provider's internal practices, books, and records relating to the use and disclosure of Protected Health Information provided to Provider by Client or created by Provider or received by Provider on Client's behalf.</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Return of Protected Health Information.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request by Client or upon termination of this Agreement or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under which Client provided such Protected Health Information to Provider, Provider will, at Client's option, either return, destroy, or de-identify all copies of such Protected Health Information in Provider's possession.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and conditions of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Materials.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Provider Proprietary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acknowledges that Provider and its suppliers retain all right, title, copyright, and proprietary interests in all development tools, know-how, trade secrets, methodologies, processes, plans, technologies, materials, computer programs and software, vendor lists, and other proprietary information (collectively, "Provider Intellectual Property") used in providing the Services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represents that all Provider Intellectual Property disclosed or provided to Client by Provider pursuant to Provider's performance of the Services hereunder shall not be used by Client in any manner inconsistent with the purpose for which such Provider Intellectual Property was so disclosed or provided to Client.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shall limit access to Provider Intellectual Property to its employees and such agents and consultants whose responsibilities to Client require such access in accordance with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(Confidentiality and Non-disclosure) herein. Client shall exercise commercially reasonable safeguards over Provider Intellectual Property and shall treat Provider Intellectual Property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Client's own most Confidential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recognizes that Provider Intellectual Property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valuable asset of Provider and is not to be used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manner or, except as expressly specified in this Agreement, disclosed to any third party. Client acknowledges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would cause irreparable harm to Provider and Provider shall be entitled to immediate injunctive relief in addition to any and all other rights which Provider may have under this Agreement, at law or in equity.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Provider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 represents to Client that Provider has the rights to any and all Provider Intellectual Property used by Provider in the performance of the Services and/or replicated in whole or part in the Deliverables. If any component of Provider Intellectual Property is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such component is to be embedded in or otherwise become part of the Deliverables, Provider shall obtain the right for Client to use such component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terms and conditions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Customer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represents to Provider that Client has the rights or license to use any and all materials provided to Provider by Client for Provider's use under this Agreement, including all materials produced by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and conditions of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 Responsibilities.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understands and acknowledges that the obligations of Provider to perform in accordance with this Agreement are dependent upon, among other things, the accuracy of the assumptions and representations made by Client, the timeliness of Client management decisions, and the performance of Client personnel in meeting their obligations in accordance with the Client Responsibilities section of the applicable SOW.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appropriate and reasonably necessary for Provider's performance of the Services, Client shall supply, without charge to Provider, on-site Provider personnel with suitable office and storage space and use of other normal office equipment such as telephones, copiers and supplies.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Services in which Provider requires access to Client's computer systems, including but not limited to operating systems, applications, servers, network and network equipment, circuits, physical access to data centers and wiring closets, or other information technology components ("IT Environment"), Client will provide Provider with proper access to its IT Environment, including the use of appropriately configured workstations and printers as necessary. Client shall be responsible for all costs and expenses for any associated third-party consents, approvals, and authorizations necessary to allow Provider to access, operate, and use Client's IT Environment.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as that term is commonly used and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As such, Provider assumes complete responsibility for its own employees with regard to federal or state employer's liability and withholding tax, worker's compensation, social security, unemployment insurance, and other federal, state, and local laws.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Further, Provider is solely responsible for any and all taxes due for any and all compensation earned by Provider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party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representative of the other. Provider has no authority, either express or implied, to bind or obligate Client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acknowledges and agrees that from time to time Provider may use personnel that are not Provider employees and are independent contractors to Provider to perform some of the Services and such independent contractors shall work under Provider's direct supervision.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that, unless otherwise agreed to by the parties in writing, during the term of each SOW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 year[s] thereafter, neither party shall directly or indirectly solicit, hire, or otherwise retain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independent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other party who was involved in the performance of any SOW.</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Indemnification and Limitation of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 warrants that all Services shall be performed by personnel with relevant skill sets, familiar with the subject matter for the SOW,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competent and workman-like manner.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shall indemnify, defend and hold the other harmless against any actions, loss, judgment, damage or expense associated with any third party claim for bodily injury or personal property damage arising out of the indemnifying party's performance within the scope of its responsibilities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understood by the parties that under the terms of this Agreement Provider is responsible for providing ideas, recommendations, and certain Deliverables (as identified in the applicable SOW) to Client, and Client shall be responsible for how Client subsequently uses those ideas, recommendations, and Deliverables. Each party shall be liable only for damages that might arise from the performance of its own responsibilities created herein.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shall indemnify, defend, and hold harmless Provider and its officers, employees, partners, agents, principals, and sub-contractors, from any and all losses, liabilities, and claims, including costs and expenses, arising out of or resulting from Client's subsequent use of Provider's ideas, recommendations, Deliverables, or other work provided to Client by Provider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Protection.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Provider represents and warrants that neither the Deliverables nor any Provider Intellectual Property used in the performance of the Services hereunder does or will violate or infringe upon any US patent, copyright, trade secret, or other property right of any person.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made against Client that any Deliverable or component thereof infringes or is alleged to infringe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patent, copyright, trade secret, or property rights of any person, Provider will indemnify, defend, and hold Client harmless from such claim at Provider's expense and will pay resulting costs, damages, and reasonable attorney's fees finally awarded, provided: (i) Client promptly notifies Provider in writing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(ii) Provider has sole control of the defense and all related settlement negotiations.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Deliverable or component thereof rendered by Provider under this Agreement is, or in Provider's opinion is likely to be, held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infringing product, Provider shall at its expense and option immediately: (i) procure the right for Client to continue using it, (ii) replace it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non-infringing equivalent, or (iii) modify it to make it non-infringing. If, in Provider's judgment, none of the foregoing alternatives are commercially reasonable, then upon written request by Provider, Client shall return any infringing Deliverable or component thereof to Provider and Provider shall credit or refund to Client, at Client's option, the actual cost of the infringing Deliverable or component thereof; if the actual cost of the infringing Deliverable or component thereof is not specifically identified in the associated SOW or specifically identified in Provider's invoice to Client regarding same, then the determination of the actual cost of the infringing Deliverable or component thereof shall be solely determined by Provider.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Disclaimer.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WARRANTIES, EXPRESS OR IMPLIED, BY OPERATION OF LAW OR OTHERWISE REGARDING THE SERVICES AND DELIVERABLES ARE HEREBY DISCLAIMED AND EXCLUDED. PROVIDER DOES NOT WARRANT THAT THE SERVICES OR DELIVERABLES PROVIDED UNDER THIS AGREEMENT WILL MEET CLIENT'S REQUIREMENTS OR WILL PERFORM, OR BE PERFORMED, WITHOUT ERROR OR INTERRUPTION, AND PROVIDER EXPRESSLY DISCLAIMS ANY IMPLIED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Remedy and Limitation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FURTHER LIMITED ELSEWHERE IN THIS AGREEMENT, THE ENTIRE LIABILITY OF PROVIDER, AND CLIENT'S EXCLUSIVE REMEDY FOR DAMAGES FROM ANY CAUSE RELATED TO OR ARISING OUT OF THIS AGREEMENT, REGARDLESS OF THE FORM OF ACTION, WHETHER IN CONTRACT OR IN TORT (INCLUDING BREACH OF WARRANTY, NEGLIGENCE AND STRICT LIABILITY IN TORT), WILL NOT IN THE AGGREGATE EXCEED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FEES PAID TO PROVIDER BY CLIENT PURSUANT TO THE SOW(S) (FOR WHICH SUCH SERVICES GAVE RISE TO THE LIABILITY) FOR THE [NUMBER] ([#]) MONTHS PRIOR TO THE MONTH IN WHICH THE MOST CURRENT EVENT GIVING RISE TO THE LIABILITY OCCURRED, OR (b) THE FEES PAID TO PROVIDER BY CLIENT PURSUANT TO THE SOW(S) FOR WHICH SUCH SERVICES GAVE RISE TO THE LIABILITY. THIS LIMITATION OF LIABILITY DOES NOT APPLY TO CLAIMS COVERED BY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Consequential Damages.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SHALL PROVIDER BE LIABLE FOR INDIRECT OR CONSEQUENTIAL, EXEMPLARY, PUNITIVE, OR SPECIAL DAMAGES, INCLUDING, BUT NOT LIMITED TO, LOSS OF USE, REVENUES, PROFITS OR SAVINGS, OR LOSS OF OR DAMAGE TO CLIENT DATA FROM ANY CAUSE, EVEN IF PROVIDER HAS BEEN ADVISED OF THE POSSIBILITY OF SUCH DAMAGES.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for Actions.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action, regardless of form, arising out of the subject matter of this Agreement may be brought by either party more than [number] ([#]) years after the cause of action has occurred, provided however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non-payment may be brought within [number] ([#]) years of the date of the last payment.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for Client's payment obligation to Provider, neither party shall be liable to the other for any delay or inability to perform its obligations under this Agreement if such delay or inability arises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event, or cause beyond its reasonable control. In the event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or inability to perform, the time for performance shall be extended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at least equal in length of the delay.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occurs and upon mutual agreement between Provider and Client, Provider may assign performance of its responsibilities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shall maintain comprehensive public liability and property damage insurance, insuring against liability for, among other things, bodily injury and property damage.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term of this Agreement, Provider shall maintain General Liability insurance coverage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$[amount] per occurrence and $[amount] in the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Licenses and Permits.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Provider and Client agree to obtain and maintain all applicable permits and licenses required to perform the SOW(s)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Examination of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expiration of four years after the furnishing of any of the Services pursuant to this Agreement, or for such longer period as required by law or regulation, Provider agrees to make available upon the written request of the Secretary of Health and Human Services or the Comptroller General, or their representatives, this Agreement and such books, documents and records as may be necessary to verify the nature and extent of the costs of the services rendered hereunder to the full extent required by the Health Care Financing Administration implementing Section 952 of the Omnibus Section 1395x(v)(1)(1), or by any applicable federal or state authority.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including its attachments, exhibits, and SOW(s), sets forth the entire agreement and understanding of the parties relating to the subject matter herein and supersedes any and all prior oral and written agreements, understandings or quotations regarding the subject matter of this Agreement. No amendment, alteration, modification or cancellation of the provisions of this Agreement shall be binding unless made in writing and signed by both parties. Printed terms and conditions on Client's purchase orders shall not apply to the Services or Deliverables provided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finds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Agreement to be invalid or unenforceable, the invalidity of that provision shall not affect the validity of the remaining provisions of this Agreement, which shall remain in full force and effect as if the invalid provision had been omitted.</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construed and governed in accordance with the laws of [state]. Any suit or action arising under this Agreement shall be brought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in [county] County, [state].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failure of either party in one or more instances to insist upon strict performance of any of the terms of this Agreement will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relinquishment, to any extent, of the right to assert or rely upon any such terms on any future occasion.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specified herein, this Agreement or any SOW, shall not be assigned by either party without the express prior written consent of the other except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subsidiary,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by purchase merger or acquisition. No assignment shall relieve the assignor of its obligations under this Agreement. Any assignment not in accordance with these provisions shall be void.</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notices, requests, demands or other communications to either party shall be in writing and will be deemed to have been duly given if personally delivered, or if sent by overnight courier or mailed with package tracing capability, to the other party at:</w:t>
      </w:r>
    </w:p>
    <w:p>
      <w:pPr>
        <w:keepNext w:val="0"/>
        <w:spacing w:before="200" w:after="0" w:line="260" w:lineRule="exact"/>
        <w:ind w:left="1440" w:right="0" w:firstLine="0"/>
        <w:jc w:val="both"/>
      </w:pPr>
      <w:r>
        <w:rPr>
          <w:rFonts w:ascii="Times New Roman" w:hAnsi="Times New Roman" w:eastAsia="Times New Roman" w:cs="Times New Roman"/>
          <w:b w:val="0"/>
          <w:sz w:val="24"/>
        </w:rPr>
        <w:t>If to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w:t>
      </w:r>
    </w:p>
    <w:p>
      <w:pPr>
        <w:keepNext w:val="0"/>
        <w:spacing w:before="200" w:after="0" w:line="260" w:lineRule="exact"/>
        <w:ind w:left="1440" w:right="0" w:firstLine="0"/>
        <w:jc w:val="both"/>
      </w:pPr>
      <w:r>
        <w:rPr>
          <w:rFonts w:ascii="Times New Roman" w:hAnsi="Times New Roman" w:eastAsia="Times New Roman" w:cs="Times New Roman"/>
          <w:b w:val="0"/>
          <w:sz w:val="24"/>
        </w:rPr>
        <w:t>If to Client:</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not be construed to constitute either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agent, employee, partner or joint venturer of the other or to create any other form of legal association that would impose liability upon one Party or its Affiliates for the act or failure to act of the other Party and its Affiliates or as providing either Party or its Affiliates with the right, power or authority (express or implied) to create any duty or obligation of the other Party and its Affiliates. Provider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for the performance under this Agreement. Provider will not have the authority to enter into any agreement, nor to assume any liability, on behalf of Client, nor to bind or commit Client in any manner. Provider's employees who provide services pursuant to this Agreement or who are located on Client's premises shall remain employees of Provider, and Provider will have sole responsibility for such employees including responsibility for payment of compensation to such personnel and for injury to them in the course of their employment. Provider shall be responsible for all aspects of labor relations with such employees including their hiring, supervision, evaluation, discipline, firing, wages, benefits, overtime and job and shift assignments, and all other terms and conditions of their employment, and Client will have no responsibility therefor. Provider shall defend, indemnify and hold harmless Client from and against any and all claims, liabilities, losses, costs, damages and expenses, including reasonable attorneys' fees, based upon or related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Provider's or its subcontractors' or agents' employees are employees of Client. As between the Parties, Provider shall be responsible for reporting and payment of all wages, unemployment, social security and other payroll taxes, including contributions from them when required by law. Client does not and shall not have actual, potential or any other control over Provider or its employees.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and intending to be legally bound, Provider and Client have executed this Agreement on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PROVIDER: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