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DEED OF TRUST</w:t>
      </w:r>
    </w:p>
    <w:p>
      <w:pPr>
        <w:jc w:val="center"/>
      </w:pPr>
    </w:p>
    <w:p>
      <w:pPr/>
      <w:r>
        <w:rPr>
          <w:rFonts w:ascii="Times New Roman" w:hAnsi="Times New Roman" w:eastAsia="Times New Roman" w:cs="Times New Roman"/>
          <w:sz w:val="24"/>
        </w:rPr>
        <w:t>THIS DEED OF TRUST, Made this _______________________________ day of _______________________________ 20__,</w:t>
        <w:br/>
      </w:r>
    </w:p>
    <w:p>
      <w:pPr/>
      <w:r>
        <w:rPr>
          <w:rFonts w:ascii="Times New Roman" w:hAnsi="Times New Roman" w:eastAsia="Times New Roman" w:cs="Times New Roman"/>
          <w:sz w:val="24"/>
        </w:rPr>
        <w:t>BETWEEN ________________________________________________________________________herein called GRANTOR,</w:t>
      </w:r>
    </w:p>
    <w:p>
      <w:pPr/>
    </w:p>
    <w:p>
      <w:pPr/>
      <w:r>
        <w:rPr>
          <w:rFonts w:ascii="Times New Roman" w:hAnsi="Times New Roman" w:eastAsia="Times New Roman" w:cs="Times New Roman"/>
          <w:sz w:val="24"/>
        </w:rPr>
        <w:t>Whose address is __________________________________________________________________________________________</w:t>
        <w:br/>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OF ________________________________ COUNTY, herein called TRUSTEE, whose address is</w:t>
      </w:r>
    </w:p>
    <w:p>
      <w:pPr/>
    </w:p>
    <w:p>
      <w:pPr/>
      <w:r>
        <w:rPr>
          <w:rFonts w:ascii="Times New Roman" w:hAnsi="Times New Roman" w:eastAsia="Times New Roman" w:cs="Times New Roman"/>
          <w:sz w:val="24"/>
        </w:rPr>
        <w:t>_______________________________________________________ and ______________________________________________</w:t>
      </w:r>
    </w:p>
    <w:p>
      <w:pPr/>
    </w:p>
    <w:p>
      <w:pPr/>
      <w:r>
        <w:rPr>
          <w:rFonts w:ascii="Times New Roman" w:hAnsi="Times New Roman" w:eastAsia="Times New Roman" w:cs="Times New Roman"/>
          <w:sz w:val="24"/>
        </w:rPr>
        <w:t>herein called BENEFICIARY, whose address is __________________________________________________________________</w:t>
      </w:r>
    </w:p>
    <w:p>
      <w:pPr/>
    </w:p>
    <w:p>
      <w:pPr/>
      <w:r>
        <w:rPr>
          <w:rFonts w:ascii="Times New Roman" w:hAnsi="Times New Roman" w:eastAsia="Times New Roman" w:cs="Times New Roman"/>
          <w:sz w:val="24"/>
        </w:rPr>
        <w:t>WITNESSETH Than GRANTOR does hereby irrevocably GRANT, BARGAIN, SELL AND CONVEY TO TRUSTEE IN TRUST, WITH POWER OF SALE that property in the County of __________________________, State of Idaho, described as follows, and containing not more than eighty acres:</w:t>
      </w:r>
    </w:p>
    <w:p>
      <w:pPr/>
    </w:p>
    <w:p>
      <w:pPr/>
      <w:r>
        <w:rPr>
          <w:rFonts w:ascii="Times New Roman" w:hAnsi="Times New Roman" w:eastAsia="Times New Roman" w:cs="Times New Roman"/>
          <w:sz w:val="24"/>
        </w:rPr>
        <w:t>__________________________________________________________________________________________________________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__________________________________________________________________________________________________________</w:t>
      </w:r>
    </w:p>
    <w:p>
      <w:pPr/>
    </w:p>
    <w:p>
      <w:pPr/>
      <w:r>
        <w:rPr>
          <w:rFonts w:ascii="Times New Roman" w:hAnsi="Times New Roman" w:eastAsia="Times New Roman" w:cs="Times New Roman"/>
          <w:sz w:val="24"/>
        </w:rPr>
        <w:t>TOGETHER WITH the rents, issues and profits thereof, SUBJECT, HOWEVER, to the right, power and authority hereinafter given to and conferred upon Beneficiary to collect and apply such rents, issues and profits.</w:t>
      </w:r>
    </w:p>
    <w:p>
      <w:pPr/>
    </w:p>
    <w:p>
      <w:pPr/>
      <w:r>
        <w:rPr>
          <w:rFonts w:ascii="Times New Roman" w:hAnsi="Times New Roman" w:eastAsia="Times New Roman" w:cs="Times New Roman"/>
          <w:sz w:val="24"/>
        </w:rPr>
        <w:t>For  the purpose of Securing payment of the indebtedness evidenced by a promissory note, of even date herewith, executed by GRANTOR in the sum of __________________________________________________________Dollars. ($__________________),</w:t>
      </w:r>
    </w:p>
    <w:p>
      <w:pPr/>
      <w:r>
        <w:rPr>
          <w:rFonts w:ascii="Times New Roman" w:hAnsi="Times New Roman" w:eastAsia="Times New Roman" w:cs="Times New Roman"/>
          <w:sz w:val="24"/>
        </w:rPr>
        <w:t>Final payment due ___________________________________________________________________________________________</w:t>
      </w:r>
    </w:p>
    <w:p>
      <w:pPr/>
      <w:r>
        <w:rPr>
          <w:rFonts w:ascii="Times New Roman" w:hAnsi="Times New Roman" w:eastAsia="Times New Roman" w:cs="Times New Roman"/>
          <w:sz w:val="24"/>
        </w:rPr>
        <w:t>And to secure payment of all such further sums as may hereafter be loaned or advanced by the Beneficiary to the Grantor herein, or any or either of them while record owner of present interest, for any purpose, and of any notes, drafts or other instruments representing such further loans, advances or expenditures together with interest on all such sums at the rate therein provided. Provided, however, that the making of such further loans, advances or expenditures shall be optional with the Beneficiary, and provided, further, that it is the express intention of the parties to this Deed of Trust that it shall stand as continuing security until paid for all such advances together with interest thereon.</w:t>
      </w:r>
    </w:p>
    <w:p>
      <w:pPr/>
      <w:r>
        <w:rPr>
          <w:rFonts w:ascii="Times New Roman" w:hAnsi="Times New Roman" w:eastAsia="Times New Roman" w:cs="Times New Roman"/>
          <w:b/>
          <w:sz w:val="24"/>
        </w:rPr>
        <w:t>To protect the security of this Deed of Trust, Grantor agrees: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1. To keep said property in good condition and repair; not to remove or demolish any building thereon; to complete or restore promptly and in good and workmanlike manner any building which may be constructed, damaged or destroyed thereon and to pay when due all claims for labor performed and materials furnished therefore; to comply with all laws affecting said property or requiring any alterations or improvements to be made thereon; not to commit or permit waste thereof; not to commit, suffer or permit any act upon said property in violation of law; to cultivate, irrigate, fertilize, fumigate, prune and do all other acts which from the character or use of said property may be reasonably necessary, the specific enumerations herein not excluding the general.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2. To provide, maintain and deliver to Beneficiary fire insurance satisfactory to and with loss payable to Beneficiary. The amount collected under any fire or other insurance policy may be applied by Beneficiary upon any indebtedness secured hereby and in such order as Beneficiary may determine, or at option of Beneficiary the entire amount so collected or any part thereof may be released to Grantor. Such application or release shall not cure or waive any default or notice of default hereunder or invalidate any act done pursuant to such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3. To appear in an defend any action or proceeding purporting to affect the security hereof or the rights or powers of Beneficiary or Trustee; and to pay all costs and expenses, including cost of evidence of title and attorney’s fees in a reasonable sum, in any such action or proceeding in which Beneficiary or Trustee may appear.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4. To pay, at least ten days before delinquency all taxes and assessments affecting said property, when due, all encumbrances, charges and liens, with interest, on said property or any part thereof, which appear to be prior or superior hereto; al l costs, fees and expenses of this Trust. In addition to the payments due in accordance with the terms of the note hereby secured by the Grantor shall at the option, and on demand of the Beneficiary, pay each month 1/12 of the estimated annual taxes, assessments, insurance premiums, maintenance and other charges upon the property, nevertheless in trust for Grantor’s use and benefit and for the payment by Beneficiary of any such items when due. Grantor’s failure to pay shall constitute a default under this trust.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5. To pay immediately and without demand all sums expanded by Beneficiary or Trustee pursuant to the provisions hereof, with interest from the day of expenditure at legal interest rate.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6. Should Grantor fail to make any payments or do any act as herein provided, then Beneficiary or Trustee, but without obligation so to do and without notice or demand upon Grantor and without releasing Grantor from any obligation hereof, may: make or do the same in such manner and to such extent as either may deem necessary to protect the security hereof, Beneficiary or Trustee being authorized to enter upon said property for such purposes; appear in and defend any action or proceeding purporting to affect the security hereof or the rights or powers of Beneficiary or Trustee; pay, purchase, contest or compromise any encumbrance, charge or lien which in the judgment  f either appears to be prior or superior hereto, and, in exercising any such powers, or in enforcing this Deed of Trust by judicial foreclosure, pay necessary expenses, employ counsel, and pay his reasonable fees.</w:t>
      </w:r>
    </w:p>
    <w:p>
      <w:pPr/>
    </w:p>
    <w:p>
      <w:pPr/>
      <w:r>
        <w:rPr>
          <w:rFonts w:ascii="Times New Roman" w:hAnsi="Times New Roman" w:eastAsia="Times New Roman" w:cs="Times New Roman"/>
          <w:b/>
          <w:sz w:val="24"/>
        </w:rPr>
        <w:t>It is mutually agreed that: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1. Any award of damages in connection with any condemnation for public use of or injury to said property or any part thereof is hereby assigned and shall be paid to Beneficiary who may apply or release such moneys received by him in the same manner and with the same effect as above provided for disposition of proceeds of fire or other insurance.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2. By accepting payment of any sum secured hereby after its due date, Beneficiary does not waive his right either to require           prompt payment when due of all other sums so secured or to declare default for failure so to pay.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3. At any time or from time to time, without liability therefore and without notice, upon written request of Beneficiary and          presentation  of this Deed and said note for endorsement, and without affecting the personal liability of any person for payment          of the indebtedness secured hereby, Trustee may: reconvey all or any part of said property; consent to the making of any map or          plat thereon; or join in any extension agreement subordinating the lien or change hereof.</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4. Upon written request of Beneficiary stating that all sums secured hereby have been paid, and upon surrender of this Deed         and said note to Trustee for cancellation and retention and upon payment of its fees, Trustee shall reconvey, without warranty, the         property then held thereunder. The recitals in any conveyance executed under this deed of trust of any matters or facts shall be         conclusive proof to the truthfulness thereof. The grantee in such reconveyance may be described as “the person or persons legally         entitled thereto.”</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5. As additional security, Grantor hereby gives to and confers upon Beneficiary the right, power and authority during the              continence of these Trusts, to collect rents, issues and profits of said property, reserving unto Grantor the right, prior to any                 default by Grantor in payment of indebtedness secured hereby or in performance of any agreement hereunder, to collect and         retain such rents, issues and profits as they become due and payable. Upon any such default, Beneficiary may at any time without         notice, either in person, by agent, or by a receiver to be appointed by a court, and without regard to the adequacy of any security         for the indebtedness hereby secured, enter upon and take possession of said property or any part thereof, in his own name sue for         or otherwise collect such rents, issues and profits, including those past due and unpaid, and apply the same, less costs and         expenses of operation and collection, including reasonable attorney’s fees, upon any indebtedness secured hereby, and in such         order as Beneficiary may determine. The entering upon and taking possession of said property, the collection of such rents, issues         and profits and the application thereof as aforesaid, shall not cure or waive any default or notice of default hereunder or invalidate         any act done pursuant to such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6. Upon default by Grantor in payment of any indebtedness secured hereby or in performance of any agreement hereunder, all </w:t>
        <w:br/>
        <w:t xml:space="preserve">        sums secured hereby shall immediately become due and payable at the option of the Beneficiary. In the event of default, </w:t>
        <w:br/>
        <w:t xml:space="preserve">        Beneficiary shall execute or cause the Trust to execute a written notice of such default and of his election to cause to be sold the </w:t>
        <w:br/>
        <w:t xml:space="preserve">        herein described property to satisfy the obligations hereof, and shall cause such notice to be recorded in the office of the recorder </w:t>
        <w:br/>
        <w:t xml:space="preserve">        of each county wherein said real property or some part of therein is situated.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Notice of sale having been given as then required by law, and not less than the time then required by law having elapsed,                    Trustee, without demand on Grantor, shall sell said property at the time and place fixed by it in said notice of sale, either as                   a whole or in separate parcels and in such order as it may determine, at public auction to the highest bidder for each in                   lawful money of the United States, payable at time of sale. Trustee shall deliver to the purchaser its deed conveying the                   property so sold, but without any covenant or warranty express or implied. The recitals in such deed of any matters or facts                   shall be conclusive proof of the truthfulness thereof. Any person, including Grantor, Trustee, or Beneficiary, may purchase                   at such sale.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After deducting all costs, fees and expenses of Trustee and of this Trust, including the cost of evidence of title and                   reasonable counsel fees in connection with sale, Trustee shall apply the proceeds of sale to payment of: all sums expended                   under the terms hereof, not then repaid, with accrued interest at legal rate; all other sums then secured hereby, and the                   remainder, if any, to the person or persons legally entitled thereto.</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7. This Deed applies to, and binds all parties hereto, their heirs, legatees, devisees, administrators, executors, successors and         assigns. The term Beneficiary shall mean the holder and owner of the note secured hereby; or, if the note has been pledged, the         pledgee thereof. In this Deed, whenever the context so requires, the masculine gender includes the feminine and/or neuter, and         the singular number includes the plural.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8. Trustee is not obligated to notify any party hereto of pending sale under any other Deed of Trust or of any action or         proceeding in which Grantor, Beneficiary or Trustee shall be a party unless brought by the Trustee.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9. In the event of dissolution or resignation of the Trustee, the Beneficiary may substitute a trustee or trustees to execute the trust hereby created, and when any such substitution has been filed for record in the office of the Recorder of the county in which the property herein described is situated, it shall be conclusive evidence of the appointment of such trustee or trustees, and such new trustee or trustees shall succeed to all of the powers and duties of the trustee or trustees named herein.</w:t>
        <w:br/>
        <w:t>Request is hereby made that a copy of any Notice of Default and a copy of any Notice of Sale hereunder be mailed to the Grantor at his address hereinbefore set forth.</w:t>
      </w:r>
    </w:p>
    <w:p>
      <w:pPr/>
    </w:p>
    <w:p>
      <w:pPr/>
      <w:r>
        <w:rPr>
          <w:rFonts w:ascii="Times New Roman" w:hAnsi="Times New Roman" w:eastAsia="Times New Roman" w:cs="Times New Roman"/>
          <w:sz w:val="24"/>
        </w:rPr>
        <w:t>__________________________________________________________________________________________________________</w:t>
      </w:r>
    </w:p>
    <w:p>
      <w:pPr/>
      <w:r>
        <w:rPr>
          <w:rFonts w:ascii="Times New Roman" w:hAnsi="Times New Roman" w:eastAsia="Times New Roman" w:cs="Times New Roman"/>
          <w:sz w:val="24"/>
        </w:rPr>
        <w:br/>
        <w:t>__________________________________________________________________________________________________________</w:t>
      </w:r>
    </w:p>
    <w:p>
      <w:pPr/>
    </w:p>
    <w:p>
      <w:pPr/>
      <w:r>
        <w:rPr>
          <w:rFonts w:ascii="Times New Roman" w:hAnsi="Times New Roman" w:eastAsia="Times New Roman" w:cs="Times New Roman"/>
          <w:sz w:val="24"/>
        </w:rPr>
        <w:t>__________________________________________________________________________________________________________</w:t>
      </w:r>
    </w:p>
    <w:p>
      <w:pPr/>
    </w:p>
    <w:p>
      <w:pPr/>
    </w:p>
    <w:p>
      <w:pPr/>
    </w:p>
    <w:p>
      <w:pPr/>
    </w:p>
    <w:p>
      <w:pPr/>
    </w:p>
    <w:p>
      <w:pPr/>
    </w:p>
    <w:p>
      <w:pPr/>
    </w:p>
    <w:p>
      <w:pPr/>
      <w:r>
        <w:rPr>
          <w:rFonts w:ascii="Times New Roman" w:hAnsi="Times New Roman" w:eastAsia="Times New Roman" w:cs="Times New Roman"/>
          <w:sz w:val="24"/>
        </w:rPr>
        <w:t>STATE OF IDAHO, COUNTY OF ______________________ ss.      STATE OF IDAHO, COUNTY OF ____________________</w:t>
      </w:r>
    </w:p>
    <w:p>
      <w:pPr/>
      <w:r>
        <w:rPr>
          <w:rFonts w:ascii="Times New Roman" w:hAnsi="Times New Roman" w:eastAsia="Times New Roman" w:cs="Times New Roman"/>
          <w:sz w:val="24"/>
        </w:rPr>
        <w:t xml:space="preserve">On This _______ day of _______________________________               I HEREBY CERTIFY That this instrument was filed for </w:t>
      </w:r>
    </w:p>
    <w:p>
      <w:pPr/>
      <w:r>
        <w:rPr>
          <w:rFonts w:ascii="Times New Roman" w:hAnsi="Times New Roman" w:eastAsia="Times New Roman" w:cs="Times New Roman"/>
          <w:sz w:val="24"/>
        </w:rPr>
        <w:t>In the year of ___________ before me ____________________           record at the request of ______________________________</w:t>
      </w:r>
    </w:p>
    <w:p>
      <w:pPr/>
      <w:r>
        <w:rPr>
          <w:rFonts w:ascii="Times New Roman" w:hAnsi="Times New Roman" w:eastAsia="Times New Roman" w:cs="Times New Roman"/>
          <w:sz w:val="24"/>
        </w:rPr>
        <w:t>___________________________, a notary public, personally</w:t>
      </w:r>
    </w:p>
    <w:p>
      <w:pPr/>
      <w:r>
        <w:rPr>
          <w:rFonts w:ascii="Times New Roman" w:hAnsi="Times New Roman" w:eastAsia="Times New Roman" w:cs="Times New Roman"/>
          <w:sz w:val="24"/>
        </w:rPr>
        <w:t>appeared ___________________________________________            at _______________minutes past ____________ o’clock __M.,</w:t>
      </w:r>
    </w:p>
    <w:p>
      <w:pPr/>
      <w:r>
        <w:rPr>
          <w:rFonts w:ascii="Times New Roman" w:hAnsi="Times New Roman" w:eastAsia="Times New Roman" w:cs="Times New Roman"/>
          <w:sz w:val="24"/>
        </w:rPr>
        <w:t>known or identified to me to be the person whose name ______           this _________________day of  ________________________</w:t>
      </w:r>
    </w:p>
    <w:p>
      <w:pPr/>
      <w:r>
        <w:rPr>
          <w:rFonts w:ascii="Times New Roman" w:hAnsi="Times New Roman" w:eastAsia="Times New Roman" w:cs="Times New Roman"/>
          <w:sz w:val="24"/>
        </w:rPr>
        <w:t>______________________________subscribed to the within              20__, in any office, and duly recorded in Book _____________</w:t>
      </w:r>
    </w:p>
    <w:p>
      <w:pPr/>
      <w:r>
        <w:rPr>
          <w:rFonts w:ascii="Times New Roman" w:hAnsi="Times New Roman" w:eastAsia="Times New Roman" w:cs="Times New Roman"/>
          <w:sz w:val="24"/>
        </w:rPr>
        <w:t>instrument, and acknowledged to me that he executed the same.          Of Mortgages at page _________________________________</w:t>
      </w:r>
    </w:p>
    <w:p>
      <w:pPr/>
      <w:r>
        <w:rPr>
          <w:rFonts w:ascii="Times New Roman" w:hAnsi="Times New Roman" w:eastAsia="Times New Roman" w:cs="Times New Roman"/>
          <w:sz w:val="24"/>
        </w:rPr>
        <w:tab/>
        <w:t xml:space="preserve">                                                                                                               By: </w:t>
      </w:r>
      <w:r>
        <w:rPr>
          <w:rFonts w:ascii="Times New Roman" w:hAnsi="Times New Roman" w:eastAsia="Times New Roman" w:cs="Times New Roman"/>
          <w:sz w:val="24"/>
        </w:rPr>
        <w:t>____________________________________________</w:t>
      </w:r>
    </w:p>
    <w:p>
      <w:pPr/>
      <w:r>
        <w:rPr>
          <w:rFonts w:ascii="Times New Roman" w:hAnsi="Times New Roman" w:eastAsia="Times New Roman" w:cs="Times New Roman"/>
          <w:sz w:val="24"/>
        </w:rPr>
        <w:tab/>
        <w:t xml:space="preserve">Notary Public: </w:t>
      </w:r>
      <w:r>
        <w:rPr>
          <w:rFonts w:ascii="Times New Roman" w:hAnsi="Times New Roman" w:eastAsia="Times New Roman" w:cs="Times New Roman"/>
          <w:sz w:val="24"/>
        </w:rPr>
        <w:t>__________________________________</w:t>
      </w:r>
      <w:r>
        <w:rPr>
          <w:rFonts w:ascii="Times New Roman" w:hAnsi="Times New Roman" w:eastAsia="Times New Roman" w:cs="Times New Roman"/>
          <w:sz w:val="24"/>
        </w:rPr>
        <w:t xml:space="preserve">                                                     Deputy</w:t>
      </w:r>
    </w:p>
    <w:p>
      <w:pPr/>
      <w:r>
        <w:rPr>
          <w:rFonts w:ascii="Times New Roman" w:hAnsi="Times New Roman" w:eastAsia="Times New Roman" w:cs="Times New Roman"/>
          <w:sz w:val="24"/>
        </w:rPr>
        <w:tab/>
        <w:t>Residing At: ____________________________________            Fees: $________________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Mailto: ____________________________________________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