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Indemnification Agreement for Director, Officer, or Agent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INDEMNITY AGREEMENT</w:t>
      </w:r>
    </w:p>
    <w:p>
      <w:pPr>
        <w:keepNext w:val="0"/>
        <w:spacing w:before="200" w:after="0" w:line="260" w:lineRule="exact"/>
        <w:ind w:left="360" w:right="0" w:firstLine="0"/>
        <w:jc w:val="both"/>
      </w:pPr>
      <w:r>
        <w:rPr>
          <w:rFonts w:ascii="Times New Roman" w:hAnsi="Times New Roman" w:eastAsia="Times New Roman" w:cs="Times New Roman"/>
          <w:b/>
          <w:sz w:val="24"/>
        </w:rPr>
        <w:t>THIS INDEMNITY AGREEMENT</w:t>
      </w:r>
      <w:r>
        <w:rPr>
          <w:rFonts w:ascii="Times New Roman" w:hAnsi="Times New Roman" w:eastAsia="Times New Roman" w:cs="Times New Roman"/>
          <w:b w:val="0"/>
          <w:sz w:val="24"/>
        </w:rPr>
        <w:t xml:space="preserve"> ("Agreement") is made and effective as of [date] , by and between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"Corporation"), and [name] (the "Agent").</w:t>
      </w:r>
    </w:p>
    <w:p>
      <w:pPr>
        <w:keepNext w:val="0"/>
        <w:spacing w:before="120" w:after="0" w:line="260" w:lineRule="exact"/>
        <w:ind w:left="360" w:right="0" w:firstLine="0"/>
        <w:jc w:val="left"/>
      </w:pPr>
      <w:r>
        <w:rPr>
          <w:rFonts w:ascii="Times New Roman" w:hAnsi="Times New Roman" w:eastAsia="Times New Roman" w:cs="Times New Roman"/>
          <w:b/>
          <w:sz w:val="24"/>
        </w:rPr>
        <w:t>BACKGROUND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Agent performs valuable service to the Corporation in Agent's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other agent of the Corporation or by serving at the Corporation's request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another corporation, partnership, joint venture, trust or other enterprise. The Agent's past, present and future services in all of the relevant capacities just described are sometimes hereinafter collectively referred to as Agent's service to the Corporation in the capacity of "Statutory Agent."</w:t>
      </w:r>
    </w:p>
    <w:p>
      <w:pPr>
        <w:keepNext w:val="0"/>
        <w:spacing w:before="200" w:after="0" w:line="260" w:lineRule="exact"/>
        <w:ind w:left="720" w:right="0" w:firstLine="0"/>
        <w:jc w:val="both"/>
      </w:pPr>
      <w:r>
        <w:rPr>
          <w:rFonts w:ascii="Times New Roman" w:hAnsi="Times New Roman" w:eastAsia="Times New Roman" w:cs="Times New Roman"/>
          <w:b w:val="0"/>
          <w:sz w:val="24"/>
        </w:rPr>
        <w:t>The Corporation's Articles of Incorporation ("Articles") authorize the indemnification of directors, officers, employees and other agents of the Corporation, including persons serving at the request of the Corporation in those capacities with another corporation, partnership, joint venture, trust or other enterprise, to the maximum extent permissible by the California General Corporation Law (the "Code").</w:t>
      </w:r>
    </w:p>
    <w:p>
      <w:pPr>
        <w:keepNext w:val="0"/>
        <w:spacing w:before="200" w:after="0" w:line="260" w:lineRule="exact"/>
        <w:ind w:left="720" w:right="0" w:firstLine="0"/>
        <w:jc w:val="both"/>
      </w:pPr>
      <w:r>
        <w:rPr>
          <w:rFonts w:ascii="Times New Roman" w:hAnsi="Times New Roman" w:eastAsia="Times New Roman" w:cs="Times New Roman"/>
          <w:b w:val="0"/>
          <w:sz w:val="24"/>
        </w:rPr>
        <w:t>The Articles, the Corporation's Bylaws (the "Bylaws") and the Code permit contracts between the Corporation and its agents with respect to the indemnification of those persons.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order to induce Agent to continue to serve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Agent of the Corporation, the Corporation has agreed to enter this Agreement with Agent.</w:t>
      </w:r>
    </w:p>
    <w:p>
      <w:pPr>
        <w:keepNext w:val="0"/>
        <w:spacing w:before="120" w:after="0" w:line="260" w:lineRule="exact"/>
        <w:ind w:left="360" w:right="0" w:firstLine="0"/>
        <w:jc w:val="left"/>
      </w:pPr>
      <w:r>
        <w:rPr>
          <w:rFonts w:ascii="Times New Roman" w:hAnsi="Times New Roman" w:eastAsia="Times New Roman" w:cs="Times New Roman"/>
          <w:b/>
          <w:sz w:val="24"/>
        </w:rPr>
        <w:t>AGREEMENT</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Agent's continued service to the Corporation after the date hereof, the parties to this Agreement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definitions shall apply when used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"Expenses" means expenses (including attorneys' fees and any expenses incurred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indemnification from the Corporation), judgments, fines, penalties, settlements and other amounts actually and reasonably incurred by Agent in connection with the investigation, defense, settlement and appeal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"Proceeding"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threatened, pending or completed action, suit or proceeding, whether civil, criminal, administrative or investigative.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"Service Termination Date" refers to the date Agent ceases to be (whether by voluntary resignation, death, involuntary removal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Agent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Basic General Indemnity for All Actions other than those By or in Right of Corporation (Corporations Code Section 317(b) Indemnity).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requirements and restrictions of the applicable provisions of this Agreement and to the fullest extent legally permissible under Corporations Code Section 317, the Corporation shall indemnify Agent against Expenses if Agent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being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Proceeding (other than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by or in the right of the Corporation to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its favor):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reason of Agent's service prior to the Service Termination Date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Agent of the Corporation against Expenses;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Whether or not Agent continues to hold any such position as Statutory Agent at the time the Expense is incurred and whether or not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is brought before or after the Service Termination Date;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Provided, however, that no indemnification under this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be provided with respect to any Proceeding to the extent that:</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Agent did not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Agent reasonably believed to be in the best interests of the Corporation; or</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 respect to any criminal action or proceeding Agent had reasonable cause to believe that Agent's conduct was unlawful.</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Basic Indemnity for Actions By or in Right of Corporation (Corporations Code Section 317(c) Indemnity).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requirements and restrictions of the applicable provisions of this Agreement and to the fullest extent legally permissible under Corporations Code Section 317, the Corporation shall indemnify Agent against Expenses if Agent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being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Proceeding brought by or in right of the Corporation to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in its favor: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reason of Agent's service as Statutory Agent of the Corporation prior to the Service Termination Date;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Whether or not Agent continues to hold any such position as Statutory Agent at the time the Expense is incurred and whether or not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is brought before or after the Service Termination Date);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Provided, however, that no indemnification shall be provided under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with respect to:</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claim, issue or matter as to which Agent did not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Agent reasonably believed to be in the best interests of the Corporation and its shareholders;</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claim, issue or matter as to which Agent is adjudged to be liable to the Corporation in the performance of Agent's duty to the Corporation and its shareholders, unless and only to the extent that the court in which such Proceeding is pending shall determine upon application that, in view of all the circumstances of the case, Agent is fairly and reasonably entitled to indemnity for such expenses and then only to the extent that the court shall so determine;</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amounts paid in settling or otherwise disposing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action without court approval (provided, however, that indemnification of Agent under this Agreement shall be available, assuming the other requirements of this Agreement and those imposed by applicable law are met, with respect to settlement costs and expenses of defense of any threatened action by or in the right of the Corporation if settlement is effected without court approval); or</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expenses incurred in defending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action which is settled or otherwise disposed of without court approval.</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Extended Indemnity Applicable to All Actions (Corporations Code Section 204(</w:t>
      </w:r>
      <w:r>
        <w:rPr>
          <w:rFonts w:ascii="Times New Roman" w:hAnsi="Times New Roman" w:eastAsia="Times New Roman" w:cs="Times New Roman"/>
          <w:b/>
          <w:sz w:val="24"/>
        </w:rPr>
        <w:t>a</w:t>
      </w:r>
      <w:r>
        <w:rPr>
          <w:rFonts w:ascii="Times New Roman" w:hAnsi="Times New Roman" w:eastAsia="Times New Roman" w:cs="Times New Roman"/>
          <w:b/>
          <w:sz w:val="24"/>
        </w:rPr>
        <w:t>)(11) Indemnity).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requirements and restrictions of the applicable provisions of this Agreement and to the fullest extent legally permissible under Corporations Code Section 204(</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)(11), the Corporation shall indemnify Agent against Expenses by reason of Agent being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being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Proceeding by reason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breach of duty to the Corporation or its shareholders based upon Agent's service, prior to the Service Termination Date,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Agent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Limitations on Extended Indemnity.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indemnities provided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shall not apply with respect to expenses or liabilities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Acts or omissions by Agent that involve intentional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and culpable violation of law,</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Acts or omissions that Agent believes to be contrary to the best interests of the Corporation or its shareholders or that involve the absence of good faith on the part of the Agent,</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transaction from which Agent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Acts or omissions that show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reckless disregard for the Agent's duty to the Corporation or its shareholders in circumstances in which the Agent was aware, or should have been aware, in the ordinary course of performing Agent's duties,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risk of serious injury to the Corporation or its shareholders,</w:t>
      </w:r>
    </w:p>
    <w:p>
      <w:pPr>
        <w:keepNext w:val="0"/>
        <w:spacing w:before="120" w:after="0" w:line="260" w:lineRule="exact"/>
        <w:ind w:left="1800" w:right="0" w:firstLine="0"/>
        <w:jc w:val="left"/>
      </w:pPr>
      <w:r>
        <w:rPr>
          <w:rFonts w:ascii="Times New Roman" w:hAnsi="Times New Roman" w:eastAsia="Times New Roman" w:cs="Times New Roman"/>
          <w:b w:val="0"/>
          <w:sz w:val="24"/>
        </w:rPr>
        <w:t>(v)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Acts or omissions that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unexcused pattern of inattention that amounts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abdication of the Agent's duty to the Corporation or its shareholders,</w:t>
      </w:r>
    </w:p>
    <w:p>
      <w:pPr>
        <w:keepNext w:val="0"/>
        <w:spacing w:before="120" w:after="0" w:line="260" w:lineRule="exact"/>
        <w:ind w:left="1800" w:right="0" w:firstLine="0"/>
        <w:jc w:val="left"/>
      </w:pPr>
      <w:r>
        <w:rPr>
          <w:rFonts w:ascii="Times New Roman" w:hAnsi="Times New Roman" w:eastAsia="Times New Roman" w:cs="Times New Roman"/>
          <w:b w:val="0"/>
          <w:sz w:val="24"/>
        </w:rPr>
        <w:t>(vi)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Corporations Code Section 310, (vii)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Corporations Code Section 316, or</w:t>
      </w:r>
    </w:p>
    <w:p>
      <w:pPr>
        <w:keepNext w:val="0"/>
        <w:spacing w:before="120" w:after="0" w:line="260" w:lineRule="exact"/>
        <w:ind w:left="1800" w:right="0" w:firstLine="0"/>
        <w:jc w:val="left"/>
      </w:pPr>
      <w:r>
        <w:rPr>
          <w:rFonts w:ascii="Times New Roman" w:hAnsi="Times New Roman" w:eastAsia="Times New Roman" w:cs="Times New Roman"/>
          <w:b w:val="0"/>
          <w:sz w:val="24"/>
        </w:rPr>
        <w:t>(vii)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As to circumstances where indemnity of the Agent is expressly prohibited by Corporations Code Section 317.</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Advances to Cover Agent's Expenses.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reasonable Expenses incurred by Agent in defending any Proceeding for which Agent may be or is entitled to be indemnified under this Agreement may be paid by the Corporation in advance of the final disposition of that Proceeding at the request of Agent after receipt by the Corporation of each statement or statements (in reasonable detail) from Agent requesting such advance or advances, conditioned in each case upon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by or on behalf of Agent to repay all such amounts if it is ultimately determined that Agent is not entitled to indemnification by the Corporation.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may be accepted by the Corporation without reference to the financial ability of Agent to make repayment.</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Exclusions from Scope of Protection.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indemnities provided in this Agreement and the provision for advances of Expenses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shall not be available (unless Agent has been successful on the merits as provided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of this Agreement or where that indemnification or advance is approved by the shareholders in the manner provided in clause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of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of this Agreement) in any circumstance in which it is found:</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That it would be inconsistent with any provision of the Articles or Bylaws or of any resolution of the Corporation's shareholders or under any agreement in effect at the time of the accrual of the alleged cause of action asserted against Agent in the proceeding in which the expenses were incurred or other amounts were paid, which prohibits or otherwise limits indemnification;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That it would be inconsistent with any condition expressly imposed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in approving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Automatic Adverse Presumption.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termination of any Proceeding by judgment, order, settlement, conviction, consent, decree or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plea of nolo contendere or its equivalent shall not, of itself:</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presumption that the Agent did not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Agent reasonably believed to be in the best interests of the Corporation and its shareholders or, with respect to any criminal action or proceeding, that Agent had reasonable cause to believe that Agent's conduct was unlawful;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Otherwise adversely affect the rights of Agent to indemnification except as may be provided herein.</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Determination of Right to Indemnification Necessary when Agent Not Successful on Merits.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all cases other than those in which Agent is successful on the merits and is therefore entitled to indemnification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right under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of this Agreement, the Corporation shall, as soon as reasonably practicable (after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indemnification from Agent under Section </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of this Agreement), take action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as to whether indemnification of the Agent is proper in the circumstances (based upon whether the Agent has met the applicable standard of conduct set forth herein) by any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the Board of Directors consisting of directors who are not parties to those Proceedings.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directors is not obtainable or, even if obtainable, if the Board of Directors by the majority vote of the directors (as provided in 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so directs, by independent legal counsel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to the Board of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shall be delivered to Agent. Independent legal counsel shall be selected by the Board of Directors. Upon any failure of the Board to so select independent legal counsel, independent legal counsel shall be selected by or upon the direction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California court having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Approval of the shareholders (in the manner provided in Corporations Code Section 153), with the shares owned by the Agent not being entitled to vote thereon.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court in which the proceeding is or was pending, upon application made by the Corporation or the Agent or the attorney or other person rendering services in connection with the defense, whether or not that application by the Agent, attorney, or other person is opposed by the Corporation.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Under clauses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above, the Agent shall be presumed to have met the applicable standard of conduct required under this Agreement unless, after investigation, it shall be determined by the Board of Directors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consisting of directors who are not parties to the action, suit, or proceeding or,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not obtainable or, even if obtainable,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disinterested directors so directs, by written opinion of independent legal counsel, that the Agent did not meet the required standard of conduct.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is made or deemed to have been made pursuant to the terms of this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that Agent is entitled to indemnification, the Corporation shall be bound (to the maximum legal extent) by that determination and shall be precluded (to the maximum legal extent) from asserting that the determination has not been made or that the procedure by which that determination was made is not valid, binding, and enforceable.</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Automatic Indemnification When Agent is Successful on Merits.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Agent has been successful on the merits in defense of any Proceeding described Sections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of this Agreement, or in the defense of any claim, issue, or matter therein, Agent shall be entitled to indemnification under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right, without any necessity to obtain approval under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If any claim, action, suit, or proceeding in which Agent becomes involved is disposed of, on the merits or otherwise, without:</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disposition being adverse to Agent,</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adjudication that Agent is liable to the Corporation,</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plea of guilty or of nolo contendere by Agent, or</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adjudication that Agent failed to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Agent reasonably believed to be in the best interests of the Corporation and its shareholders (and, with respect to any criminal action or proceeding, without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adjudication that Agent had reasonable cause to believe that his or her conduct was unlawful), then Agent shall be considered for the purposes of this section to have been wholly successful on the merits (except as set forth below) with respect thereto and shall be entitled to indemnification under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right (without obtaining approval under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indemnification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by or in the right of the Corporation, Agent shall not be deemed to have been successful on the merits in defense with respect to amounts paid in settling or otherwise disposing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action which is settled or otherwise disposed of without court approval or expenses incurred in defending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action which is settled or otherwise disposed of without court approval (provided, however, that indemnification of Agent shall not be precluded, assuming other requirements of this Agreement and those imposed by applicable law are met, with respect to settlement costs and expenses of defense of any threatened action by or in the right of the Corporation where settlement is effected without court approval). If Agent is only partially successful on the merits in the defense of any Proceeding of the types described in either Sections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of this Agreement,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is not absolutely entitled under this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to indemnification by the Corporation for the total amount of the Expenses paid in settlement actually and reasonably incurred by Agent, the Corporation shall nevertheless indemnify Agent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right (without the need to comply with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and to the maximum extent legally permissible under this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to the extent Agent has been partially successful on the merits.</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Insurance Coverage.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rights to indemnification provided in this Agreement shall be in addition to and shall not be affected by the existence of any directors' and officers' liability insurance policy maintained by the Corporation and which exists as of the date of this Agreement or as of the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is made under this Agreement; provided, however, that to the extent any claim made under this Agreement is covered and timely paid by any directors' and officers' liability insurance policy maintained by the Corporation, the Corporation will only be obligated to provide coverage for any claim under this Agreement after the full coverage under any applicable directors' and officers' insurance policy is exhausted or coverage thereunder otherwise becomes unavailable.</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Required Notification By Agent and Manner of Defense of Claim.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 later than 30 days after receipt by Agent of notice of the commencement of any Proceeding,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in respect to that Proceeding is to be made against the Corporation under this Agreement, Agent will notify the Corporation of the commencement of that Proceeding; however, the omission to notify the Corporation will not relieve the Corporation from any liability it may have to Agent other than under this Agreement. With respect to any action, suit, or proceeding as to which Agent notifies the Corporation of the commencement thereof:</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Corporation's Right to Participate.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be entitled to participate therein at its own expense.</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Corporation's Assumption of Agent's Defense.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otherwise provided below, the Corporation, at its option and jointly with any other indemnifying party similarly notified and electing to assume the defense, may assume the defense of the Proceeding with counsel reasonably satisfactory to Agent. After notice from the Corporation to Agent of its election to assume the defense, the Corporation will not be liable to Agent under this Agreement for any legal or other expenses subsequently incurred by Agent in connection with the defense, except for reasonable costs of investigation or otherwise as provided below.</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Right to Employ Separate Counsel.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Agent shall have the right to employ separate counsel in any Proceeding; however, the fees and expenses of separate counsel incurred after notice from the Corporation of its assumption of the defense of the Proceeding shall be at the expense of Agent unless:</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employment of counsel by Agent at the Corporation's expense has been authorized by the Corporation;</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proceeding in question is brought in the name of or on behalf of the Corporation; or</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Corporation shall not in fact have employed counsel to assume the defense of that action. In each of the above-referenced circumstances the fees and expenses of Agent's separate counsel shall be borne by the Corporation if Agent is entitled to indemnification under this Agreement. The Corporation shall not be entitled to assume the defense of any Proceeding brought by or on behalf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 of Settlements.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not be liable to indemnify Agent under this Agreement for any amounts paid in settlement of any action or claim effected without its written consent, which consent shall not be unreasonably withheld. The Corporation shall be permitted to settle any action, except that it shall not settle any action or claim in any manner which would impose any penalty or limitation on Agent without Agent's written consent, which may be given or withheld in Agent's sole discretion.</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 Actions By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right of Agent to indemnification under this Agreement shall be enforceable by or on behalf of Agent in any court of competent jurisdiction, if:</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claim for indemnification is denied by the Corporation, in whole or in part;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disposition of the claim is made by the Corporation within 90 days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disposition.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Agent is successful in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enforcement action, in whole or in part, Agent shall be entitled to be reimbursed for the expenses of prosecuting Agent's claim for indemnification under this Agreement. It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to any action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for indemnification is made under this Agreement that Agent is not entitled to indemnification because of the express limitations set forth herein, with the burden of proving that defense to be borne by the Corporation. Neither the failure of the Corporation (including its Board of Directors and its shareholders) to have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prior to the commencement of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enforcement action that indemnification of Agent is proper in the circumstances nor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determination by the Corporation (including its Board of Directors and its shareholders) that indemnification is improper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to any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enforcement action.</w:t>
      </w:r>
    </w:p>
    <w:p>
      <w:pPr>
        <w:keepNext w:val="0"/>
        <w:spacing w:before="120" w:after="0" w:line="260" w:lineRule="exact"/>
        <w:ind w:left="108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will expire six years after the Service Termination Date, except that it will continue in effect with respect to any Proceeding pending on the expiration date until the final resolution or disposition of that Proceeding and the fulfillment of all obligations of the Corporation to the Agent under this Agreement with respect to that Proceeding.</w:t>
      </w:r>
    </w:p>
    <w:p>
      <w:pPr>
        <w:keepNext w:val="0"/>
        <w:spacing w:before="120" w:after="0" w:line="260" w:lineRule="exact"/>
        <w:ind w:left="108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Rights Cumulative; Intended Scope of Indemnification.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rights to indemnification and advancement of expenses provided in this Agreement shall be in addition to any rights to which Agent may otherwise be entitled under other agreements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including, without limitation, rights under the Articles or Bylaws, and shall inure to the benefit of the heirs, executors and administrators of Agent. It is the intent of the Corporation that the indemnity provided to Agent under this Agreement shall be of the broadest scope legally permissible (subject to the express requirements and restrictions of this Agreement) and that all provisions of this Agreement shall be interpreted to give the Agent maximum benefit; provided, however, that all provisions of this Agreement shall be construed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as to comply with legal requirements.</w:t>
      </w:r>
    </w:p>
    <w:p>
      <w:pPr>
        <w:keepNext w:val="0"/>
        <w:spacing w:before="200" w:after="0" w:line="260" w:lineRule="exact"/>
        <w:ind w:left="1080" w:right="0" w:firstLine="0"/>
        <w:jc w:val="both"/>
      </w:pPr>
      <w:r>
        <w:rPr>
          <w:rFonts w:ascii="Times New Roman" w:hAnsi="Times New Roman" w:eastAsia="Times New Roman" w:cs="Times New Roman"/>
          <w:b w:val="0"/>
          <w:sz w:val="24"/>
        </w:rPr>
        <w:t>Additionally, the Corporation hereby advises Agent that it is not presently aware of any agreement, provision of its Articles or Bylaws, court order or other obligation or requirement imposed on the Corporation (other than the precise requirements of applicable law) which would restrict or prevent in any material way the performance in full by the Corporation of its obligations to Agent under this Agreement. The Corporation agrees to utilize its best efforts not to permit the imposition of any such requirement (through amendment of its Articles, Bylaws, agreement or otherwise) which would restrict the Corporation's ability to perform its full obligations under this Agreement with respect to any actions or inactions of Agent taken or failed to be taken prior to the date of the effectiveness of any such new requirement, restriction or obligation.</w:t>
      </w:r>
    </w:p>
    <w:p>
      <w:pPr>
        <w:keepNext w:val="0"/>
        <w:spacing w:before="120" w:after="0" w:line="260" w:lineRule="exact"/>
        <w:ind w:left="108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It is the intention of the parties to this Agreement that the internal laws of the State of California (irrespective of its choice of law principles) shall govern the validity of this Agreement, the construction of its terms and the interpretation and enforcement of the rights and duties of the parties under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upon Successors and Assigns.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and unless otherwise provided in this Agreement, each and all of the covenants, terms, provisions and agreements contained herein shall be binding upon and shall inure to the benefit of the permitted successors, executors, heirs, representatives, administrators and assigns of the parties to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provision of this Agreement or the application thereof shall for any reason and to any extent be invalid or unenforceable, the remainder of this Agreement and the application of such provision to other persons or circumstances shall be interpreted so as best to reasonably effect the intent of the parties to this Agreement. The parties further agree to replace any such void or unenforceable provision of this Agreement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and enforceable provision which will achieve, to the fullest extent possible, the economic, business and other purposes of the void or unenforceable provision.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together with any agreements and documents referenced herein, constitutes the entire understanding and agreement of the parties to this Agreement with respect to the subject matter hereof and supersedes all prior and contemporaneous agreements or understandings, inducements or conditions, express or implied, written or oral, between the parties with respect to this Agreement. The express terms hereof control and supersede any course of performance or usage of the trade inconsistent with any of the terms hereof.</w:t>
      </w:r>
    </w:p>
    <w:p>
      <w:pPr>
        <w:keepNext w:val="0"/>
        <w:spacing w:before="120" w:after="0" w:line="260" w:lineRule="exact"/>
        <w:ind w:left="144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executed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as against any party whose signature appears thereon and all of which together shall constitute one and the same instrument. This Agreement shall become binding when one or more counterparts hereof, individually or taken together, shall bear the signatures of all of the parties reflected hereon as signatories.</w:t>
      </w:r>
    </w:p>
    <w:p>
      <w:pPr>
        <w:keepNext w:val="0"/>
        <w:spacing w:before="120" w:after="0" w:line="260" w:lineRule="exact"/>
        <w:ind w:left="144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and Waivers.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term or provision of this Agreement may be amended and the observance of any term of this Agreement may be waived (either generally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instance and either retroactively or prospectively)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party to be bound thereby. The waiver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of any breach hereof for default in payment of any amount due under this Agreement or default in the performance hereof shall not be deemed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default or succeeding breach or default.</w:t>
      </w:r>
    </w:p>
    <w:p>
      <w:pPr>
        <w:keepNext w:val="0"/>
        <w:spacing w:before="120" w:after="0" w:line="260" w:lineRule="exact"/>
        <w:ind w:left="144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Attorneys' Fees.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suit or arbitration be brought to enforce or interpret any part of this Agreement, the prevailing party shall be entitled to recover,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element of the costs of suit or arbitration and not as damages, reasonable attorneys' fees to be fixed by the court (including, without limitation, costs, expenses and fees on any appeal). The prevailing party shall be the party entitled to recover its costs of suit or arbitration, regardless of whether such suit or arbitration proceeds to final judgment.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not entitled to recover its costs shall not be entitled to recover attorneys' fees. No sum for attorneys' fees shall be counted in calculating the amount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for purposes of determining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is entitled to recover costs or attorneys' fees.</w:t>
      </w:r>
    </w:p>
    <w:p>
      <w:pPr>
        <w:keepNext w:val="0"/>
        <w:spacing w:before="120" w:after="0" w:line="260" w:lineRule="exact"/>
        <w:ind w:left="144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any party to this Agreement desires or is required to give any notice, demand or request with respect to this Agreement, each such communication shall be in writing and shall be effective only if it is delivered by personal service or mailed, United States certified mail, return receipt requested, postage prepaid, addressed as follows:</w:t>
      </w:r>
    </w:p>
    <w:p>
      <w:pPr>
        <w:keepNext w:val="0"/>
        <w:spacing w:before="200" w:after="0" w:line="260" w:lineRule="exact"/>
        <w:ind w:left="1800" w:right="0" w:firstLine="0"/>
        <w:jc w:val="both"/>
      </w:pPr>
      <w:r>
        <w:rPr>
          <w:rFonts w:ascii="Times New Roman" w:hAnsi="Times New Roman" w:eastAsia="Times New Roman" w:cs="Times New Roman"/>
          <w:b w:val="0"/>
          <w:sz w:val="24"/>
        </w:rPr>
        <w:t>Agent: To the address set forth on the signature page of this Agreement</w:t>
      </w:r>
    </w:p>
    <w:p>
      <w:pPr>
        <w:keepNext w:val="0"/>
        <w:spacing w:before="200" w:after="0" w:line="260" w:lineRule="exact"/>
        <w:ind w:left="1800" w:right="0" w:firstLine="0"/>
        <w:jc w:val="both"/>
      </w:pPr>
      <w:r>
        <w:rPr>
          <w:rFonts w:ascii="Times New Roman" w:hAnsi="Times New Roman" w:eastAsia="Times New Roman" w:cs="Times New Roman"/>
          <w:b w:val="0"/>
          <w:sz w:val="24"/>
        </w:rPr>
        <w:t>Corporation:</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[city, state, zip]</w:t>
      </w:r>
    </w:p>
    <w:p>
      <w:pPr>
        <w:keepNext w:val="0"/>
        <w:spacing w:before="200" w:after="0" w:line="260" w:lineRule="exact"/>
        <w:ind w:left="1800" w:right="0" w:firstLine="0"/>
        <w:jc w:val="both"/>
      </w:pPr>
      <w:r>
        <w:rPr>
          <w:rFonts w:ascii="Times New Roman" w:hAnsi="Times New Roman" w:eastAsia="Times New Roman" w:cs="Times New Roman"/>
          <w:b w:val="0"/>
          <w:sz w:val="24"/>
        </w:rPr>
        <w:t>Attn: [name]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to Corporation,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to [attorney]</w:t>
      </w:r>
    </w:p>
    <w:p>
      <w:pPr>
        <w:keepNext w:val="0"/>
        <w:spacing w:before="200" w:after="0" w:line="260" w:lineRule="exact"/>
        <w:ind w:left="1800" w:right="0" w:firstLine="0"/>
        <w:jc w:val="both"/>
      </w:pPr>
      <w:r>
        <w:rPr>
          <w:rFonts w:ascii="Times New Roman" w:hAnsi="Times New Roman" w:eastAsia="Times New Roman" w:cs="Times New Roman"/>
          <w:b w:val="0"/>
          <w:sz w:val="24"/>
        </w:rPr>
        <w:t>Communications shall be effective when they are received by the addressee; but if sent by certified mail in the manner set forth above, they shall be effective three business days after being deposited in the United States mail. Any party may change its address for communications by giving notice to the other party in conformity with this section.</w:t>
      </w:r>
    </w:p>
    <w:p>
      <w:pPr>
        <w:keepNext w:val="0"/>
        <w:spacing w:before="120" w:after="0" w:line="260" w:lineRule="exact"/>
        <w:ind w:left="144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Third Party Beneficiary Rights.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provision of this Agreement is intended nor shall be interpreted to provide or create any third party beneficiary rights or any other rights of any kind in any client, customer, affiliate, shareholder or partner of any party to this Agreement or any other person; unless specifically provided otherwise herein, and except as so provided, all provisions hereof shall be personal solely between the parties to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Subrogation.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payment under this Agreement, the Corporation shall be subrogated to the extent of such payment to all of the rights of recovery of Agent, who shall execute all documents required and shall do all acts that may be necessary to secure those rights and to enable the Corporation effectively to bring suit to enforce those rights.</w:t>
      </w:r>
    </w:p>
    <w:p>
      <w:pPr>
        <w:keepNext w:val="0"/>
        <w:spacing w:before="120" w:after="0" w:line="260" w:lineRule="exact"/>
        <w:ind w:left="144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Rights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rights conferred on Agent by this Agreement shall continue after Agent has ceased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Agent of the Corporation and shall inure to the benefit of Agent's heirs, executors and administrators. The Corporation shall require any successor (whether direct or indirect and whether by purchase, merger, consolidation or otherwise) to all or substantially all of the business or assets of the Corporation to expressly assume and agree to perform this Agreement in the same manner and to the same extent that the Corporation would be required to perform if no such succession had taken place.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to this Agreement have executed this Agreement as of the date first above written.</w:t>
      </w:r>
    </w:p>
    <w:p>
      <w:pPr>
        <w:keepNext w:val="0"/>
        <w:spacing w:before="200" w:after="0" w:line="260" w:lineRule="exact"/>
        <w:ind w:left="360" w:right="0" w:firstLine="0"/>
        <w:jc w:val="both"/>
      </w:pPr>
      <w:r>
        <w:rPr>
          <w:rFonts w:ascii="Times New Roman" w:hAnsi="Times New Roman" w:eastAsia="Times New Roman" w:cs="Times New Roman"/>
          <w:b w:val="0"/>
          <w:sz w:val="24"/>
        </w:rPr>
        <w:t>COMPANY: [name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[typed name and title]</w:t>
      </w:r>
    </w:p>
    <w:p>
      <w:pPr>
        <w:keepNext w:val="0"/>
        <w:spacing w:before="120" w:after="0" w:line="260" w:lineRule="exact"/>
        <w:ind w:left="360" w:right="0" w:firstLine="0"/>
        <w:jc w:val="left"/>
      </w:pPr>
      <w:r>
        <w:rPr>
          <w:rFonts w:ascii="Times New Roman" w:hAnsi="Times New Roman" w:eastAsia="Times New Roman" w:cs="Times New Roman"/>
          <w:b w:val="0"/>
          <w:sz w:val="24"/>
        </w:rPr>
        <w:t>AGENT: __________________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[typed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