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INDIANA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Indiana,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10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a reasonable amount of time,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within an amount of time reasonable to remedy the violation that it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