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IOWA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[EXPLAIN]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POWER OF ATTORNEY FORM]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PRINCIPAL]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Iowa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 OF NOTARY PUBLIC AGENT]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NOTARY AGENT]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