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Irrevocable Life Insurance Trust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val="0"/>
          <w:sz w:val="24"/>
        </w:rPr>
        <w:t>[name of settlor]</w:t>
      </w:r>
    </w:p>
    <w:p>
      <w:pPr>
        <w:keepNext w:val="0"/>
        <w:spacing w:before="200" w:after="0" w:line="260" w:lineRule="exact"/>
        <w:ind w:left="360" w:right="0" w:firstLine="0"/>
        <w:jc w:val="center"/>
      </w:pPr>
      <w:r>
        <w:rPr>
          <w:rFonts w:ascii="Times New Roman" w:hAnsi="Times New Roman" w:eastAsia="Times New Roman" w:cs="Times New Roman"/>
          <w:b w:val="0"/>
          <w:sz w:val="24"/>
        </w:rPr>
        <w:t>[year] IRREVOCABLE TRUST</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I, [settlor], hereby assign to [initial trustee], as Trustee (referred to hereinafter as the Trustee), the property listed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Trustee agrees to hold such property, and all other property added to this Trust by me or by others (hereinafter called principal), In Trust, as follows:</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Lifetime Provisions.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During my lifetime:</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Subject to Paragraph </w:t>
      </w:r>
      <w:r>
        <w:rPr>
          <w:rFonts w:ascii="Times New Roman" w:hAnsi="Times New Roman" w:eastAsia="Times New Roman" w:cs="Times New Roman"/>
          <w:b w:val="0"/>
          <w:sz w:val="24"/>
        </w:rPr>
        <w:t>9.</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Trustee shall pay to such one or more or all or none of [specify lifetime beneficiaries, e.g., my spouse, [name of spouse], and my descendants living] on each quarterly or more frequent distribution date so much of the net income in such proportions, equal or unequal, as Trustee, in Trustee's absolute discretion, deems advisable after considering funds available from other sources. The distribution on any distribution date shall not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pattern for any other distribution date. All net income not so paid shall be accumulated and added to principal. Notwithstanding anything herein to the contrary, no distribution made hereunder shall be made which would have the effect of discharging any legal obligation of mine.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Trustee shall pay to my said spouse,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noncumulative basis during each calendar year, so much of the principal as he or she (or if he or she is incapacitated, the Guardian of his or her estate appointed herein) may request in writing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to expire sixty (60) days after such addition is made to this trust or December 31 of the year in which such addition is made, whichever first occurs, not exceeding in each calendar year the greater of assets totaling Five Thousand Dollars ($5,000) or five percent (5%) of the value of the principal immediately after such addition; provided that to the extent the additions in any year exceed the foregoing withdrawal rights, Trustee shall pay to each child of mine then living so much of the excess as he or she (or if he or she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otherwise incapacitated, the Guardian of his or her estate appointed herein) may request in writing within thirty (30) days of receipt of notice of any addition to this trust or December 31 of the year in which such addition is made, whichever occurs first, not exceeding in each calendar year as to each such person the lesser of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share of such excess or (ii) the Excluded Amount (as defined below); provided that to the extent the additions in any year exceed the foregoing withdrawal rights, each grandchild of mine then living (or if he or she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otherwise incapacitated, the Guardian of his or her estate appointed herein)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right within the foregoing time period to withdraw such excess not to exceed in each calendar year as to each such grandchild the lesser of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share of such excess or (ii) the Excluded Amount. For purposes of this subparagraph, the Excluded Amount shall mean that amount that the donor of such addition is then entitled to give to such child, or grandchild, as the case may be, that qualifies for the present interest exclusion under section 2503(b) of the Internal Revenue Code at the time of such addition, taking into account gifts made by the donor to such child, or grandchild, during that calendar year prior to the addition, and calculated (unless the donor notifies Trustee in writing otherwise at the time of the addition) as if the donor and his or her spouse will “split” the gift under the terms of section 2513 of the Internal Revenue Code.</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Within thirty (30) days of accepting this Trust, Trustee shall notify my then living children and grandchildren, or (as to any minors or otherwise incapacitated beneficiaries) the Guardian of their estates appointed hereunder, and my said spouse in writing, of their right to withdraw principal under subparagraph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hereof. In addition, within thirty (30) days of receiving notification of the birth or adoption of any child or grandchild of mine, Trustee shall notify the Guardian of the estate of such child or grandchild appointed hereunder, in writing, of his or her withdrawal right, if any.</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anything to the contrary in this Paragraph, in the event any person transfers property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 to this trust subsequent to the initial contribution, Trustee may accept such addition notwithstanding that the transferor thereof provides that such addition shall be subject to no withdrawal rights or to withdrawal rights with terms, or designated beneficiaries, other than as set forth above. The provisions of subparagraphs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above shall apply to all additions hereto unless the transferor of such addition delivers written notice to Trustee that such addition shall be subject to terms, or have designated beneficiaries, that vary from the provisions of subparagraphs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above.</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appoint [guardian name], as Guardian of the estate of each minor or otherwise incapacitated beneficiary hereunder for the purpose of exercising the rights of such minor or other incapacitated beneficiary under Paragraph </w:t>
      </w:r>
      <w:r>
        <w:rPr>
          <w:rFonts w:ascii="Times New Roman" w:hAnsi="Times New Roman" w:eastAsia="Times New Roman" w:cs="Times New Roman"/>
          <w:b w:val="0"/>
          <w:sz w:val="24"/>
        </w:rPr>
        <w:t>1.</w:t>
      </w:r>
      <w:r>
        <w:rPr>
          <w:rFonts w:ascii="Times New Roman" w:hAnsi="Times New Roman" w:eastAsia="Times New Roman" w:cs="Times New Roman"/>
          <w:b w:val="0"/>
          <w:sz w:val="24"/>
        </w:rPr>
        <w:t>(b)</w:t>
      </w:r>
      <w:r>
        <w:rPr>
          <w:rFonts w:ascii="Times New Roman" w:hAnsi="Times New Roman" w:eastAsia="Times New Roman" w:cs="Times New Roman"/>
          <w:b w:val="0"/>
          <w:sz w:val="24"/>
        </w:rPr>
        <w:t>; or if [guardian name], is unable so to serve for any reason, I appoint [successor guardian] to serve as Guardian in her place.</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After My Death.</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Upon my death, Trustee shall hold and distribute the principal and pay the net income as follows:</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Priority of Distributions.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 direct my Trustee that in exercising discretion in paying income or principal to or for the benefit of any person  hereunder, it is my intention that in addition to and notwithstanding any other applicable considerations of my Trustee,</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Trustee shall consider funds available to such person from all sources (including government benefits) and the tax effects of distributions to such person from each of those sources. My Trustee may decide to make, or not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permissible distribution from any trust hereunder on the basis of my Trustee’s determination, in my Trustee’s absolute discretion,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more favorable tax effect would result if such distribution were made from one trust rather than another.</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such payment of income or principal shall supplement, rather than supplant, other resources available to the recipient, from whatever source (including government benefits), and shall provide for basic support only to the extent such other resources shall prove inadequate or be discontinued.</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 Provision.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Until distributed, no gift or beneficial interest shall be subject to anticipation or to voluntary or involuntary alienation.</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Powers.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Trustee shall have the following powers in addition to those conferred by law until all property is distributed:</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retain any real or personal property (including stock of any corporate Trustee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controlling it) in the form in which it is received.</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sell at public or private sale for cash and/or credit, to exchange, and to lease for any period of time, any real or personal property and to give options for such sales, exchanges, or leases.</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purchase all forms of property, including but not limited to stocks, bonds, notes and other securities (including stock of any corporate Trustee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controlling it), common trust funds, life insurance policies, real estate, or any variety of real or personal property, without being confined to so-called legal investments and without regard for the principle of diversification.</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purchase securities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premium or discount and to charge such premium or credit such discount to principal or income.</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exercise any option arising from the ownership of any investment; to join in any recapitalization, merger, reorganization, liquidation, dissolution, consolidation, or voting trust plan affecting any investment; to delegate powers with respect thereto; to deposit securities under agreements and pay assessments; to subscribe for stock and bond privileges; and generally to exercise all rights of security holders.</w:t>
      </w:r>
    </w:p>
    <w:p>
      <w:pPr>
        <w:keepNext w:val="0"/>
        <w:spacing w:before="120" w:after="0" w:line="260" w:lineRule="exact"/>
        <w:ind w:left="720" w:right="0" w:firstLine="0"/>
        <w:jc w:val="left"/>
      </w:pPr>
      <w:r>
        <w:rPr>
          <w:rFonts w:ascii="Times New Roman" w:hAnsi="Times New Roman" w:eastAsia="Times New Roman" w:cs="Times New Roman"/>
          <w:b w:val="0"/>
          <w:sz w:val="24"/>
        </w:rPr>
        <w:t>(f)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hold property unregistered or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w:t>
      </w:r>
    </w:p>
    <w:p>
      <w:pPr>
        <w:keepNext w:val="0"/>
        <w:spacing w:before="120" w:after="0" w:line="260" w:lineRule="exact"/>
        <w:ind w:left="720" w:right="0" w:firstLine="0"/>
        <w:jc w:val="left"/>
      </w:pPr>
      <w:r>
        <w:rPr>
          <w:rFonts w:ascii="Times New Roman" w:hAnsi="Times New Roman" w:eastAsia="Times New Roman" w:cs="Times New Roman"/>
          <w:b w:val="0"/>
          <w:sz w:val="24"/>
        </w:rPr>
        <w:t>(g)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mortgage, divide, alter, repair and improve real property and generally to exercise all rights of real estate ownership.</w:t>
      </w:r>
    </w:p>
    <w:p>
      <w:pPr>
        <w:keepNext w:val="0"/>
        <w:spacing w:before="120" w:after="0" w:line="260" w:lineRule="exact"/>
        <w:ind w:left="720" w:right="0" w:firstLine="0"/>
        <w:jc w:val="left"/>
      </w:pPr>
      <w:r>
        <w:rPr>
          <w:rFonts w:ascii="Times New Roman" w:hAnsi="Times New Roman" w:eastAsia="Times New Roman" w:cs="Times New Roman"/>
          <w:b w:val="0"/>
          <w:sz w:val="24"/>
        </w:rPr>
        <w:t>(h)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distribute in cash, in kind, or partly in each, and to cause any share to be composed of cash, property, or undivided fractional shares in property different in kind from any other share.</w:t>
      </w:r>
    </w:p>
    <w:p>
      <w:pPr>
        <w:keepNext w:val="0"/>
        <w:spacing w:before="120" w:after="0" w:line="260" w:lineRule="exact"/>
        <w:ind w:left="720" w:right="0" w:firstLine="0"/>
        <w:jc w:val="left"/>
      </w:pPr>
      <w:r>
        <w:rPr>
          <w:rFonts w:ascii="Times New Roman" w:hAnsi="Times New Roman" w:eastAsia="Times New Roman" w:cs="Times New Roman"/>
          <w:b w:val="0"/>
          <w:sz w:val="24"/>
        </w:rPr>
        <w:t>(i)</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compromise claims by or against the trust fund, including but not limited to tax issues and disputes, without order of court or consent of any party in interest and without regard for the effect of such compromise on any interest hereunder.</w:t>
      </w:r>
    </w:p>
    <w:p>
      <w:pPr>
        <w:keepNext w:val="0"/>
        <w:spacing w:before="120" w:after="0" w:line="260" w:lineRule="exact"/>
        <w:ind w:left="720" w:right="0" w:firstLine="0"/>
        <w:jc w:val="left"/>
      </w:pPr>
      <w:r>
        <w:rPr>
          <w:rFonts w:ascii="Times New Roman" w:hAnsi="Times New Roman" w:eastAsia="Times New Roman" w:cs="Times New Roman"/>
          <w:b w:val="0"/>
          <w:sz w:val="24"/>
        </w:rPr>
        <w:t>(j)</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borrow money and to pledge any real or personal property as security for the repayment thereof.</w:t>
      </w:r>
    </w:p>
    <w:p>
      <w:pPr>
        <w:keepNext w:val="0"/>
        <w:spacing w:before="120" w:after="0" w:line="260" w:lineRule="exact"/>
        <w:ind w:left="720" w:right="0" w:firstLine="0"/>
        <w:jc w:val="left"/>
      </w:pPr>
      <w:r>
        <w:rPr>
          <w:rFonts w:ascii="Times New Roman" w:hAnsi="Times New Roman" w:eastAsia="Times New Roman" w:cs="Times New Roman"/>
          <w:b w:val="0"/>
          <w:sz w:val="24"/>
        </w:rPr>
        <w:t>(k)</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buy real and personal property from the personal representatives of my estate, and to lend money to them, upon such commercially reasonable terms and conditions as my Trustee deems advisable, even if any of my personal representatives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of this Trust.</w:t>
      </w:r>
    </w:p>
    <w:p>
      <w:pPr>
        <w:keepNext w:val="0"/>
        <w:spacing w:before="120" w:after="0" w:line="260" w:lineRule="exact"/>
        <w:ind w:left="720" w:right="0" w:firstLine="0"/>
        <w:jc w:val="left"/>
      </w:pPr>
      <w:r>
        <w:rPr>
          <w:rFonts w:ascii="Times New Roman" w:hAnsi="Times New Roman" w:eastAsia="Times New Roman" w:cs="Times New Roman"/>
          <w:b w:val="0"/>
          <w:sz w:val="24"/>
        </w:rPr>
        <w:t>(l)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apply income for the benefit of any incapacitated individual to whom income may or must be distributed for any reason during the period of incapacity. Income not so applied may be distributed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as elsewhere provided or accumulated, invested, and if not sooner applied, paid to such individual upon gaining capacity or to his or her personal representative if he or she dies before gaining capacity.  </w:t>
      </w:r>
    </w:p>
    <w:p>
      <w:pPr>
        <w:keepNext w:val="0"/>
        <w:spacing w:before="120" w:after="0" w:line="260" w:lineRule="exact"/>
        <w:ind w:left="720" w:right="0" w:firstLine="0"/>
        <w:jc w:val="left"/>
      </w:pPr>
      <w:r>
        <w:rPr>
          <w:rFonts w:ascii="Times New Roman" w:hAnsi="Times New Roman" w:eastAsia="Times New Roman" w:cs="Times New Roman"/>
          <w:b w:val="0"/>
          <w:sz w:val="24"/>
        </w:rPr>
        <w:t>(m)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apply income for the benefit of any incapacitated individual to whom income may or must be distributed for any reason during the period of incapacity. Income not so applied may be distributed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as elsewhere provided or accumulated, invested, and if not sooner applied, paid to such individual upon gaining capacity or to his or her personal representative if he or she dies before gaining capacity. In the event that any beneficiary hereunder is permanently incapacitated by reason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mental or physical disability, in Trustee’s sole discretion, her or his share of the trust estate shall be held, administered, and distributed in accordance with the terms of this paragraph </w:t>
      </w:r>
      <w:r>
        <w:rPr>
          <w:rFonts w:ascii="Times New Roman" w:hAnsi="Times New Roman" w:eastAsia="Times New Roman" w:cs="Times New Roman"/>
          <w:b w:val="0"/>
          <w:sz w:val="24"/>
        </w:rPr>
        <w:t>(m)</w:t>
      </w:r>
      <w:r>
        <w:rPr>
          <w:rFonts w:ascii="Times New Roman" w:hAnsi="Times New Roman" w:eastAsia="Times New Roman" w:cs="Times New Roman"/>
          <w:b w:val="0"/>
          <w:sz w:val="24"/>
        </w:rPr>
        <w:t xml:space="preserve">, which terms shall supersede any conflicting or contrary provisions contained in the terms of the trust of which she or he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as follows.  </w:t>
      </w:r>
    </w:p>
    <w:p>
      <w:pPr>
        <w:keepNext w:val="0"/>
        <w:spacing w:before="120" w:after="0" w:line="260" w:lineRule="exact"/>
        <w:ind w:left="720" w:right="0" w:firstLine="0"/>
        <w:jc w:val="left"/>
      </w:pPr>
      <w:r>
        <w:rPr>
          <w:rFonts w:ascii="Times New Roman" w:hAnsi="Times New Roman" w:eastAsia="Times New Roman" w:cs="Times New Roman"/>
          <w:b w:val="0"/>
          <w:sz w:val="24"/>
        </w:rPr>
        <w:t>(n)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Trustee shall invest and reinvest the principal, collect and receive the income, and after paying all expenses incidental to the management of the trust share, pay to or on behalf of the incapacitated beneficiary during her or his lifetime so much, or all of the income and principal as the Trustee in the absolute exercise of discretion granted hereby, determines to be advisable to provide for the special needs of the beneficiary. As used herein, the special needs of the beneficiary includes the requisites for maintaining the beneficiary’s good health, safety, and welfare when, in the discretion of the Trustee, such requisites are not being provided by any public agency, office, or department of the federal, state, county, or municipal governments, as well as subdivisions thereof, or any private agency. Special needs shall include but not be limited to dental expenses, special equipment, programs of training and treatment and necessary recreation and entertainment, including without limitation, speech, occupational, physical, and other therapies. Since the beneficiary may be disabled and unable to maintain himself or herself independently, the Trustee shall, in the exercise of the discretion granted herein, seek support and maintenance for the beneficiary from all available public, quasi-public and private sources, including SSI, Medicaid, Federal Social Security Disability Insurance, as well as any other appropriate public or private aid program. In no event may the Trustee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from the Trust other than for the support, health, education, or maintenance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(o)</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Trustee is empowered to draw from the Trust share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deemed necessary to pay for the funeral expenses for the incapacitated beneficiary upon her or his death.</w:t>
      </w:r>
    </w:p>
    <w:p>
      <w:pPr>
        <w:keepNext w:val="0"/>
        <w:spacing w:before="120" w:after="0" w:line="260" w:lineRule="exact"/>
        <w:ind w:left="720" w:right="0" w:firstLine="0"/>
        <w:jc w:val="left"/>
      </w:pPr>
      <w:r>
        <w:rPr>
          <w:rFonts w:ascii="Times New Roman" w:hAnsi="Times New Roman" w:eastAsia="Times New Roman" w:cs="Times New Roman"/>
          <w:b w:val="0"/>
          <w:sz w:val="24"/>
        </w:rPr>
        <w:t>(p)</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making distributions to the incapacitated beneficiary, the Trustee shall take into account the applicable resource and income limitations of the assistance programs for which the beneficiary is eligible.</w:t>
      </w:r>
    </w:p>
    <w:p>
      <w:pPr>
        <w:keepNext w:val="0"/>
        <w:spacing w:before="120" w:after="0" w:line="260" w:lineRule="exact"/>
        <w:ind w:left="720" w:right="0" w:firstLine="0"/>
        <w:jc w:val="left"/>
      </w:pPr>
      <w:r>
        <w:rPr>
          <w:rFonts w:ascii="Times New Roman" w:hAnsi="Times New Roman" w:eastAsia="Times New Roman" w:cs="Times New Roman"/>
          <w:b w:val="0"/>
          <w:sz w:val="24"/>
        </w:rPr>
        <w:t>(q)</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During the lifetime of the incapacitated beneficiary, other persons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principal or income of the trust share, and distributions may be made for the benefit of such other income or contingent beneficiaries in accordance with the terms of such trust share, and in doing so, the Trustee shall take into account the interests of such other income and contingent beneficiaries.</w:t>
      </w:r>
    </w:p>
    <w:p>
      <w:pPr>
        <w:keepNext w:val="0"/>
        <w:spacing w:before="120" w:after="0" w:line="260" w:lineRule="exact"/>
        <w:ind w:left="720" w:right="0" w:firstLine="0"/>
        <w:jc w:val="left"/>
      </w:pPr>
      <w:r>
        <w:rPr>
          <w:rFonts w:ascii="Times New Roman" w:hAnsi="Times New Roman" w:eastAsia="Times New Roman" w:cs="Times New Roman"/>
          <w:b w:val="0"/>
          <w:sz w:val="24"/>
        </w:rPr>
        <w:t>(r)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anything herein which may be to the contrary, no part of the Trust share shall be used to supplant, impair, or diminish government benefits or assistance provided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agency, office, or department of the federal, state, county, or municipal governments for which the incapacitated beneficiary may be eligible or which the incapacitated beneficiary is receiving. Assistance provided by any private agency to or for the benefit of the incapacitated beneficiary shall likewise be considered governmental assistance. In governing the operation of the Trust, the Trustee shall be limited by my intention at all times.</w:t>
      </w:r>
    </w:p>
    <w:p>
      <w:pPr>
        <w:keepNext w:val="0"/>
        <w:spacing w:before="120" w:after="0" w:line="260" w:lineRule="exact"/>
        <w:ind w:left="720" w:right="0" w:firstLine="0"/>
        <w:jc w:val="left"/>
      </w:pPr>
      <w:r>
        <w:rPr>
          <w:rFonts w:ascii="Times New Roman" w:hAnsi="Times New Roman" w:eastAsia="Times New Roman" w:cs="Times New Roman"/>
          <w:b w:val="0"/>
          <w:sz w:val="24"/>
        </w:rPr>
        <w: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Trustee may make such distributions to third parties other than the incapacitated beneficiary which may be necessary to meet the incapacitated beneficiary’s needs for food, clothing, shelter, or health care but only if the Trustee determines: (i) that the incapacitated beneficiary’s basic needs will be better met if such distribution is made, and (ii) that it is in the incapacitated beneficiary’s best interests to suffer the consequent effect, if any, on the incapacitated beneficiary’s eligibility for or receipt of government benefits or assistance.</w:t>
      </w:r>
    </w:p>
    <w:p>
      <w:pPr>
        <w:keepNext w:val="0"/>
        <w:spacing w:before="120" w:after="0" w:line="260" w:lineRule="exact"/>
        <w:ind w:left="720" w:right="0" w:firstLine="0"/>
        <w:jc w:val="left"/>
      </w:pPr>
      <w:r>
        <w:rPr>
          <w:rFonts w:ascii="Times New Roman" w:hAnsi="Times New Roman" w:eastAsia="Times New Roman" w:cs="Times New Roman"/>
          <w:b w:val="0"/>
          <w:sz w:val="24"/>
        </w:rPr>
        <w:t>(t)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the existence of the authority granted above would, under the terms of any program of government benefits or assistance, result in the incapacitated beneficiary’s loss of government benefits or assistance, regardless of whether such authority were actually exercised, the Trustee may waive same. Should the Trustee so choose, by written notice to the Guardian of the estate of the incapacitated beneficiary, such authority may be surrendered by informing the Guardian of same, in which case the authority granted above shall be null and void and the Trustee’s authority to make such distributions shall cease and shall be limited as otherwise provided.</w:t>
      </w:r>
    </w:p>
    <w:p>
      <w:pPr>
        <w:keepNext w:val="0"/>
        <w:spacing w:before="120" w:after="0" w:line="260" w:lineRule="exact"/>
        <w:ind w:left="720" w:right="0" w:firstLine="0"/>
        <w:jc w:val="left"/>
      </w:pPr>
      <w:r>
        <w:rPr>
          <w:rFonts w:ascii="Times New Roman" w:hAnsi="Times New Roman" w:eastAsia="Times New Roman" w:cs="Times New Roman"/>
          <w:b w:val="0"/>
          <w:sz w:val="24"/>
        </w:rPr>
        <w:t>(u)</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share vesting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in the opinion of Trustee, is incapacitated by reason of age (other than minority) or illness (mental or physical) when such share vests in him or her: to hold the share during his or her incapacity and to invest the share and all accumulations thereon; to apply so much of the income and principal as Trustee deems advisable for such beneficiary's benefit for any reason without considering other funds available to him or her; and to deliver the balance of principal and income to the beneficiary at such time as he or she gains capacity. In addition, at any time to pay the entire share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or to the guardian of the estate of the incapacitated beneficiary to hold for his or her benefit.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Custodian, or such other person as may be selected by Trustee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under this subparagraph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discharge to Trustee.</w:t>
      </w:r>
    </w:p>
    <w:p>
      <w:pPr>
        <w:keepNext w:val="0"/>
        <w:spacing w:before="120" w:after="0" w:line="260" w:lineRule="exact"/>
        <w:ind w:left="720" w:right="0" w:firstLine="0"/>
        <w:jc w:val="left"/>
      </w:pPr>
      <w:r>
        <w:rPr>
          <w:rFonts w:ascii="Times New Roman" w:hAnsi="Times New Roman" w:eastAsia="Times New Roman" w:cs="Times New Roman"/>
          <w:b w:val="0"/>
          <w:sz w:val="24"/>
        </w:rPr>
        <w:t>(v)</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Whenever Trustee determines that the size of any trust does not warrant the cost of continuing it, or that its administration would be impractical for any other reason, to pay the principal without further responsibility (i) as to any trust of which all of the net income is payable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income beneficiary, to such income beneficiary, and (ii) as to any other trust, to my then living descendants, per stirpes, subject to the provisions of subparagraph </w:t>
      </w:r>
      <w:r>
        <w:rPr>
          <w:rFonts w:ascii="Times New Roman" w:hAnsi="Times New Roman" w:eastAsia="Times New Roman" w:cs="Times New Roman"/>
          <w:b w:val="0"/>
          <w:sz w:val="24"/>
        </w:rPr>
        <w:t>(m)</w:t>
      </w:r>
      <w:r>
        <w:rPr>
          <w:rFonts w:ascii="Times New Roman" w:hAnsi="Times New Roman" w:eastAsia="Times New Roman" w:cs="Times New Roman"/>
          <w:b w:val="0"/>
          <w:sz w:val="24"/>
        </w:rPr>
        <w:t xml:space="preserve"> or the provisions hereunder appointing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provided that no Trustee shall participate in any decision to terminate any trust (i) from which current income may or must be paid to such trustee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that such trustee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obligation to support or (ii) from which principal would be payable to such trustee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he or she has the obligation to support) if such trust should then terminate under the provisions of this subparagraph.</w:t>
      </w:r>
    </w:p>
    <w:p>
      <w:pPr>
        <w:keepNext w:val="0"/>
        <w:spacing w:before="120" w:after="0" w:line="260" w:lineRule="exact"/>
        <w:ind w:left="720" w:right="0" w:firstLine="0"/>
        <w:jc w:val="left"/>
      </w:pPr>
      <w:r>
        <w:rPr>
          <w:rFonts w:ascii="Times New Roman" w:hAnsi="Times New Roman" w:eastAsia="Times New Roman" w:cs="Times New Roman"/>
          <w:b w:val="0"/>
          <w:sz w:val="24"/>
        </w:rPr>
        <w:t>(w)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merge any trust hereunder with any other trust held by Trustee whether created by me or by any other person by Will or Deed, if the trusts are for the primary benefit of the same persons, contain substantially similar terms and have identical inclusion ratios for purposes of Chapter 13 of the Internal Revenue Code.</w:t>
      </w:r>
    </w:p>
    <w:p>
      <w:pPr>
        <w:keepNext w:val="0"/>
        <w:spacing w:before="120" w:after="0" w:line="260" w:lineRule="exact"/>
        <w:ind w:left="720" w:right="0" w:firstLine="0"/>
        <w:jc w:val="left"/>
      </w:pPr>
      <w:r>
        <w:rPr>
          <w:rFonts w:ascii="Times New Roman" w:hAnsi="Times New Roman" w:eastAsia="Times New Roman" w:cs="Times New Roman"/>
          <w:b w:val="0"/>
          <w:sz w:val="24"/>
        </w:rPr>
        <w:t>(x)</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employ accountants, agents, attorneys, investment counsel, brokers, bank or trust company to perform services for and at the expense of any trust or trusts hereunder for which such services are performed and to carry or register investments in the name of the nominee of such agent, broker, bank or trust company. The expenses and charges for such services shall be charged against principal or income or partly against each as Trustee may determine. My Trustee is expressly relieved of any liability or responsibility whatsoever for any act or failure to act by, or for following the advice of, such accountants, agents, attorneys, investment counsel, brokers, bank or trust company, so long as Trustee exercises due care in their selection.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shareholder or employee of any accounting, investment, law or brokerage firm, agent, or bank or trust company so employed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Any compensation paid pursuant to this subparagraph shall not affect in any manner the amount of or the right of Trustee to receive commissions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w:t>
      </w:r>
    </w:p>
    <w:p>
      <w:pPr>
        <w:keepNext w:val="0"/>
        <w:spacing w:before="120" w:after="0" w:line="260" w:lineRule="exact"/>
        <w:ind w:left="720" w:right="0" w:firstLine="0"/>
        <w:jc w:val="left"/>
      </w:pPr>
      <w:r>
        <w:rPr>
          <w:rFonts w:ascii="Times New Roman" w:hAnsi="Times New Roman" w:eastAsia="Times New Roman" w:cs="Times New Roman"/>
          <w:b w:val="0"/>
          <w:sz w:val="24"/>
        </w:rPr>
        <w: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invest any part of the principal of this Trust in, or lend money to, any closely-held business for any purposes incident thereto, including but not limited to expansion and entry into new fields of business; provided, however, that only assets actually invested in such business shall be liable for the debts incurred in its operation.</w:t>
      </w:r>
    </w:p>
    <w:p>
      <w:pPr>
        <w:keepNext w:val="0"/>
        <w:spacing w:before="120" w:after="0" w:line="260" w:lineRule="exact"/>
        <w:ind w:left="720" w:right="0" w:firstLine="0"/>
        <w:jc w:val="left"/>
      </w:pPr>
      <w:r>
        <w:rPr>
          <w:rFonts w:ascii="Times New Roman" w:hAnsi="Times New Roman" w:eastAsia="Times New Roman" w:cs="Times New Roman"/>
          <w:b w:val="0"/>
          <w:sz w:val="24"/>
        </w:rPr>
        <w:t>(z)</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pool the assets of all separate trusts for investment purposes, allocating to each such trust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proportionate interest in the pooled assets.</w:t>
      </w:r>
    </w:p>
    <w:p>
      <w:pPr>
        <w:keepNext w:val="0"/>
        <w:spacing w:before="120" w:after="0" w:line="260" w:lineRule="exact"/>
        <w:ind w:left="720" w:right="0" w:firstLine="0"/>
        <w:jc w:val="left"/>
      </w:pPr>
      <w:r>
        <w:rPr>
          <w:rFonts w:ascii="Times New Roman" w:hAnsi="Times New Roman" w:eastAsia="Times New Roman" w:cs="Times New Roman"/>
          <w:b w:val="0"/>
          <w:sz w:val="24"/>
        </w:rPr>
        <w:t>(aa)</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 to any insurance policies which may become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of this trust, Trustee shall be under no obligation to pay any premium which may become due and payable under the provisions of such policies, or to make certain that such premiums are paid by others, and Trustee shall have no responsibility or liability of any kind in case such premiums are not paid; provided, however, that if the Trustee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the nonpayment of any premiums:  (i) Trustee must first notify me at my last known address on file with Trustee, of the nonpayment of such premiums and of Trustee's intention to take the steps set forth in clause (ii) hereof; and, (ii) unless Trustee receives timely notice that such premiums have been paid, Trustee may apply any dividends received by Trustee on such policies and/or use any available income or principal (cash or securities, if any) for the payment of premiums thereon, and if such dividends and principal are insufficient, Trustee may apply any cash values attributable to such policies to the purchase of paid-up insurance or of extended insurance, or borrow upon such policies for the payment of such premiums.</w:t>
      </w:r>
    </w:p>
    <w:p>
      <w:pPr>
        <w:keepNext w:val="0"/>
        <w:spacing w:before="120" w:after="0" w:line="260" w:lineRule="exact"/>
        <w:ind w:left="720" w:right="0" w:firstLine="0"/>
        <w:jc w:val="left"/>
      </w:pPr>
      <w:r>
        <w:rPr>
          <w:rFonts w:ascii="Times New Roman" w:hAnsi="Times New Roman" w:eastAsia="Times New Roman" w:cs="Times New Roman"/>
          <w:b w:val="0"/>
          <w:sz w:val="24"/>
        </w:rPr>
        <w:t>(bb)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divide any trust hereunder, in Trustee's sole discretion, into two separate trusts. One trust shall be composed of the maximum fractional share of principal which can be paid to such trust without causing the Inclusion Ratio with respect to such trust to be greater than zero, after taking into consideration the decisions of the personal representative of my estate or Trustee (i) to allocate my GST Exemption (as defined in section 2631 of the Internal Revenue Code) elsewhere and (ii) to file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pursuant to section 2632(b)(3) of the Internal Revenue Code. The second trust shall be composed of the balance of principal. In the event of such division, each such separate trust shall be held and distributed under the terms of the trust so divided.</w:t>
      </w:r>
    </w:p>
    <w:p>
      <w:pPr>
        <w:keepNext w:val="0"/>
        <w:spacing w:before="120" w:after="0" w:line="260" w:lineRule="exact"/>
        <w:ind w:left="720" w:right="0" w:firstLine="0"/>
        <w:jc w:val="left"/>
      </w:pPr>
      <w:r>
        <w:rPr>
          <w:rFonts w:ascii="Times New Roman" w:hAnsi="Times New Roman" w:eastAsia="Times New Roman" w:cs="Times New Roman"/>
          <w:b w:val="0"/>
          <w:sz w:val="24"/>
        </w:rPr>
        <w:t>(cc)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divide any trust hereunder, in Trustee's sole discretion, into two or more separate trusts in any case where the division, whether for tax, distributive, investment, or other considerations is believed by Trustee to be in the best interests of the beneficiaries thereof. Trustee shall notify all sui juris beneficiaries of such division. Trustee may, but is not required to, seek court approval for such division in the event Trustee deems it advisable.</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Powers.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With respect to any interest in any closely-held business in which Trustee may invest or that may otherwise become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of this trust, whether as partner, stockholder or otherwise and any business with which such closely-held business may merge or consolidate, I give Trustee the authority to deal with any business interest as freely as I could have done. This authority shall be subject to any Agreement binding upon this Trust which affects such interest. Without limiting the general authority granted under this Paragraph, I give Trustee the following specific authority:</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do anything Trustee considers advisable with respect to the incorporation, operation, or liquidation of any such business and with respect to any change in its purpose, nature, or structure, including but not limited to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enter into partnership agreements and amendments thereto.</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organize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without leave of court, to carry on any business alone or with others, and to contribute all or part of the assets of such business as capital to such corporation and to accept stock in the corporation in exchange therefor.</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vote the shares of any closely-held corporate stock and to determine the advisability of, fix the terms of, and participate in, any corporate reorganization, merger, consolidation, dissolution, public offering, pooling of interest, exchange of stock or similar transaction.</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elect or employ as director, officer, employee, or agent of any such business, any person, including Trustee, or any employee of the corporate Trustee, and to delegate authority to, compensate and remove or discharge any such person.</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create or cause to be created within any such business such deferred compensation or other employee benefit plan as Trustee considers advisable.</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extend to any employee of any such business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to participate in the ownership thereof, or profits therefrom, upon such terms and conditions as Trustee considers advisable.</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cause to be made and to consent to the making or the continuation of any loans to such business, and to pledge assets of such business as collateral therefor, with any bank or other financial institution.</w:t>
      </w:r>
    </w:p>
    <w:p>
      <w:pPr>
        <w:keepNext w:val="0"/>
        <w:spacing w:before="120" w:after="0" w:line="260" w:lineRule="exact"/>
        <w:ind w:left="720" w:right="0" w:firstLine="0"/>
        <w:jc w:val="left"/>
      </w:pPr>
      <w:r>
        <w:rPr>
          <w:rFonts w:ascii="Times New Roman" w:hAnsi="Times New Roman" w:eastAsia="Times New Roman" w:cs="Times New Roman"/>
          <w:b w:val="0"/>
          <w:sz w:val="24"/>
        </w:rPr>
        <w:t>(f)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fact that Trustee may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director or employee of any such business and may own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such business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capacity shall not, insofar as this Trust is concerned,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or conflicting interest, and the acts of Trustee as such shall be considered as if Trustee owned no stock and did not serve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director, or employee of said business.</w:t>
      </w:r>
    </w:p>
    <w:p>
      <w:pPr>
        <w:keepNext w:val="0"/>
        <w:spacing w:before="120" w:after="0" w:line="260" w:lineRule="exact"/>
        <w:ind w:left="720" w:right="0" w:firstLine="0"/>
        <w:jc w:val="left"/>
      </w:pPr>
      <w:r>
        <w:rPr>
          <w:rFonts w:ascii="Times New Roman" w:hAnsi="Times New Roman" w:eastAsia="Times New Roman" w:cs="Times New Roman"/>
          <w:b w:val="0"/>
          <w:sz w:val="24"/>
        </w:rPr>
        <w:t>(g)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release Trustee from any liability for any depreciation in value or loss by reason of the retention of any such business interest except for depreciation or loss resulting from fraudulent acts of Trustee in connection therewith.</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Divorce.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Any provision in this Agreement to the contrary notwithstanding, in the event my spouse, [name of spouse], and I become divorced, or separated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decree or formal separation agreement, under the laws of any jurisdiction inside or outside the United States of America, I direct that for purposes of this Agreement (i) such divorce or separation shall be the equivalent of his or her death; (ii) all of his or her powers and interests, beneficial and otherwise, in this Trust, including his or her right to serve as Trustee hereunder, shall cease; and (iii) all subsequent beneficial interests of others shall accelerate and take effect in possession and enjoyment according to the provisions of this Agreement as if my said spouse were then deceased.</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incapacity shall be determined solely by Trustee. The incapacity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determined solely by the other Trustee. No Trustee who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if incapacitated in the opinion of the other Trustee, shall participate in any decision to apply income for his or her benefit.</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Trustee hereunder shall participate in any decision to pay income or principal to or for the benefit of himself or herself or any individual whom he or she is legally obligated to support.</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receipt of any payee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for the benefit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incapacitated beneficiary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discharge to Trustee.</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to Amend or Revoke.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Trust is irrevocable. I retain no power to amend or revoke this Trust, in whole or in part, nor do I retain any power to participate in any amendment decision made pursuant to subparagraph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hereof.</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It is my intention that (i) the power of withdrawal under Paragraph </w:t>
      </w:r>
      <w:r>
        <w:rPr>
          <w:rFonts w:ascii="Times New Roman" w:hAnsi="Times New Roman" w:eastAsia="Times New Roman" w:cs="Times New Roman"/>
          <w:b w:val="0"/>
          <w:sz w:val="24"/>
        </w:rPr>
        <w:t>1.</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noncumulative power of invasion which will qualify any addition to this Trust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or contribution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present interest as defined in Section 2503(b) of the Internal Revenue Code; and (ii) insofar as possible consistent with clause (i), the failure of any beneficiary to exercise his or her power of withdrawal under Paragraph </w:t>
      </w:r>
      <w:r>
        <w:rPr>
          <w:rFonts w:ascii="Times New Roman" w:hAnsi="Times New Roman" w:eastAsia="Times New Roman" w:cs="Times New Roman"/>
          <w:b w:val="0"/>
          <w:sz w:val="24"/>
        </w:rPr>
        <w:t>1.</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shall not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of such power as that term is defined in Sections 2041(b) and 2514(e) of the Internal Revenue Code. If, and only if, Trustee, in Trustee's sole and absolute discretion, determines that such intention might not be accomplished or the intention set forth in (c)</w:t>
      </w:r>
      <w:r>
        <w:rPr>
          <w:rFonts w:ascii="Times New Roman" w:hAnsi="Times New Roman" w:eastAsia="Times New Roman" w:cs="Times New Roman"/>
          <w:b w:val="0"/>
          <w:sz w:val="24"/>
        </w:rPr>
        <w:t>(c)</w:t>
      </w:r>
      <w:r>
        <w:rPr>
          <w:rFonts w:ascii="Times New Roman" w:hAnsi="Times New Roman" w:eastAsia="Times New Roman" w:cs="Times New Roman"/>
          <w:b w:val="0"/>
          <w:sz w:val="24"/>
        </w:rPr>
        <w:t>, Trustee shall have the power to amend this Trust to accomplish said intention, subject to the following conditions and limitations:</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such amendment shall be made except to accomplish the intention set forth in this subparagraph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such amendments shall be in the form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the court having jurisdiction over this Trust, upon petition by Trustee and after such notice to the parties in interest as such court may by rule or order direct.</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Trustee shall have the power to request that any such amendment take effect as of the effective date of this Trust, or any subsequent date, in the sole and absolute discretion of Trustee.</w:t>
      </w:r>
    </w:p>
    <w:p>
      <w:pPr>
        <w:keepNext w:val="0"/>
        <w:spacing w:before="120" w:after="0" w:line="260" w:lineRule="exact"/>
        <w:ind w:left="1080" w:right="0" w:firstLine="0"/>
        <w:jc w:val="left"/>
      </w:pPr>
      <w:r>
        <w:rPr>
          <w:rFonts w:ascii="Times New Roman" w:hAnsi="Times New Roman" w:eastAsia="Times New Roman" w:cs="Times New Roman"/>
          <w:b w:val="0"/>
          <w:sz w:val="24"/>
        </w:rPr>
        <w:t>(iv)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affecting the distribution of principal or income which is effective as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earlier than the decree of court referred to in Section 2. hereof, Trustee shall have no liability for amounts already distributed pursuant to the prior terms of this Agreement and no responsibility to bring suit against any beneficiary to recover amounts so distributed.</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Provisions for Subchapter S Trusts.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Notwithstanding anything herein to the contrary,</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Trustee may at any time hold stock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as defined in the Internal Revenue Code (hereinafter S Stock),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to have any corporation treated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enter into agreements with other shareholders relating to transfers of S Stock or the management of the S Corporation, and allocate amounts received and the tax on undistributed income between income and principal. Trustee may allocate the tax deductions and credits arising from ownership of S Stock between income and principal. In making any such allocations, Trustee shall consider that the income beneficiary is to have enjoyment of the property at least equal to that ordinarily associated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income interest and in all events shall provide the required beneficial enjoyment to the income beneficiary. In addition, my Trustee may elect to treat any trust hereunder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electing small business trust under section 1361(e) of the Internal Revenue Code, and shall be without liability to any beneficiary for the income tax effect thereof.</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Trustee may at any time divide any trust hereunder which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income beneficiary into two separate trusts, one trust consisting of all S Stock and the other trust consisting of the remaining assets. Each such trust shall be held under the terms hereunder applicable to the trust so divided, except that (i) all net income of the trust consisting of S Stock shall be paid to the income beneficiary at least annually, (ii) there shall be no power in the trust consisting of S Stock to make payments of principal during the lifetime of the income beneficiary to any person other than the person then entitled to receive the income and (iii) all net income of the trust consisting of S Stock accrued or undistributed at the death of the income beneficiary shall be payable to his or her estate. The trust consisting of S Stock shall not be recombined with the other trust upon the exchange of any S Stock for other assets, but shall at all times after its creation permit payments of principal only to the then current income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provision of this Agreement which may appear to conflict with my intention that any trust containing S Stock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Subchapter S Trust as defined in section 1361(d)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electing small business trust as defined in section 1361(e) of the Internal Revenue Code shall be construed so as to accomplish that intention. If Trustee, in Trustee's sole discretion, determines that such intention might not be accomplished, Trustee shall have the power to amend the trust to accomplish said intention under the procedure set forth in Sections 1. through 4. of Paragraph </w:t>
      </w:r>
      <w:r>
        <w:rPr>
          <w:rFonts w:ascii="Times New Roman" w:hAnsi="Times New Roman" w:eastAsia="Times New Roman" w:cs="Times New Roman"/>
          <w:b w:val="0"/>
          <w:sz w:val="24"/>
        </w:rPr>
        <w:t>9.</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words “Trustee,” “Custodian” and “Guardian” when used in this Agreement of Trust shall include all genders and the singular and plural as the context may require.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words “child,” “children,” “descendant” and “descendants” when used in this Agreement of Trust shall include persons adopted prior to attaining age twenty-one (21) and their descendants.</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words “incapacitated” and “incapacity” when used in this Agreement of Trust shall refer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inability to use funds by reason of age or illness (mental or physical).</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 stirpes” distribution of income or principal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individual's descendants is provided for under this Agreement of Trust, such income or principal shall be divided into as many equal shares as there are then living children of such individual and then deceased children represented by descendants then living, and each then living child shall receive one share, and the share of each deceased child shall be divided among his or her descendants in the same manner, repeating this pattern with respect to succeeding generations until all shares are determined.</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Paragraph headings in this Agreement of Trust are used for reference only and shall not affect the meaning, construction, or effect of this Agreement of Trust.</w:t>
      </w:r>
    </w:p>
    <w:p>
      <w:pPr>
        <w:keepNext w:val="0"/>
        <w:spacing w:before="120" w:after="0" w:line="260" w:lineRule="exact"/>
        <w:ind w:left="720" w:right="0" w:firstLine="0"/>
        <w:jc w:val="left"/>
      </w:pPr>
      <w:r>
        <w:rPr>
          <w:rFonts w:ascii="Times New Roman" w:hAnsi="Times New Roman" w:eastAsia="Times New Roman" w:cs="Times New Roman"/>
          <w:b w:val="0"/>
          <w:sz w:val="24"/>
        </w:rPr>
        <w:t>(f)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in this Agreement of Trust to the Internal Revenue Code shall mean the Internal Revenue Code of 1986, as amended or reenacted, and all corresponding provisions of any subsequent federal tax laws and regulations thereunder.</w:t>
      </w:r>
    </w:p>
    <w:p>
      <w:pPr>
        <w:keepNext w:val="0"/>
        <w:spacing w:before="120" w:after="0" w:line="260" w:lineRule="exact"/>
        <w:ind w:left="720" w:right="0" w:firstLine="0"/>
        <w:jc w:val="left"/>
      </w:pPr>
      <w:r>
        <w:rPr>
          <w:rFonts w:ascii="Times New Roman" w:hAnsi="Times New Roman" w:eastAsia="Times New Roman" w:cs="Times New Roman"/>
          <w:b w:val="0"/>
          <w:sz w:val="24"/>
        </w:rPr>
        <w:t>(g)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words “charity” and “charities” when used in this Agreement shall mean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 described in section 501(c)(3) of the Internal Revenue Code or any successor provision thereto.</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Custodian.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appoint such individual or corporation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serving hereunder) as is designated in writing by Trustee as Custodian for any beneficiary hereunder who has not attained age twenty-one (21) at the time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is distributable outright to him or her, such appointment to be made under the Uniform Gifts to Minors Act or Uniform Transfers to Minors Act then in effect in:</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jurisdiction which is the situs of this Trust, or</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jurisdiction in which the beneficiary is domiciled, or</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jurisdiction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Uniform Act custodianship for the minor. The selection among the foregoing shall be made by Trustee, in Trustee's absolute discretion.</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If the applicable Uniform Act in the governing jurisdiction permits the postponement of distribution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 beyond age twenty-one (21) if so directed in the governing instrument, I hereby direct that distribution shall be postponed until the maximum age permissible under the Uniform Act.</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[initial trustee] fails to qualify or ceases to act for any reason, [successor trustee] shall succeed him or her as my Trustee hereunder. Upon my death, my spouse, [name of spouse], shall become associated with the then serving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There shall at all times be serving hereunder at least one Trustee who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“related or subordinate party” as defined in section 672(c) of the Internal Revenue Code with respect to myself or any beneficiary hereunder.</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individual Trustee of any trust hereunder then serving may appoint in writing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to serve in his or her place; provided that any such appointment shall not supersede any designation made above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individual Trustees of any trust hereunder then serving may unanimously appoint in writing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and/or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described in subparagraph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below to serve with them as Co-Trustee.</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 to each separate trust of which all of the net income is payable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income beneficiary, such income beneficiary shall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of such trust upon attaining age twenty-five (25) and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acceptance with the other Trustees then serving.</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Upon the unanimous written request of the individual Trustees of any trust hereunder then serving, delivered to the corporate Trustee then serving, the corporate Trustee of such trust shall promptly resign; provided that the individual Trustees, may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as successor trustee that is (i) organized under the laws of the United States or any state thereof, (ii) possessed of trust powers, (iii) has trust assets of at least One Hundred Million Dollars ($100,000,000), and (iv)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related or subordinate party (within the meaning of section 672(c) of the Internal Revenue Code) as to any individual Trustee.</w:t>
      </w:r>
    </w:p>
    <w:p>
      <w:pPr>
        <w:keepNext w:val="0"/>
        <w:spacing w:before="120" w:after="0" w:line="260" w:lineRule="exact"/>
        <w:ind w:left="720" w:right="0" w:firstLine="0"/>
        <w:jc w:val="left"/>
      </w:pPr>
      <w:r>
        <w:rPr>
          <w:rFonts w:ascii="Times New Roman" w:hAnsi="Times New Roman" w:eastAsia="Times New Roman" w:cs="Times New Roman"/>
          <w:b w:val="0"/>
          <w:sz w:val="24"/>
        </w:rPr>
        <w:t>(f)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corporate or individual Trustee is located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other than the Commonwealth of Pennsylvania, my Trustees acting unanimously, may, but are not required to, direct in writing that the situs of the Trust be transferred to the state in which such Trustee is located. If required under applicable law, any such transfer of situs shall be effective only if the court then having jurisdiction over the Trust shall concurrently transfer jurisdiction over the Trust to the appropriate court in said state.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of situs, all questions subsequently arising pertaining to the construction and administration of the Trust shall be determined in accordance with the laws of the state to which situs and jurisdiction have been transferred.</w:t>
      </w:r>
    </w:p>
    <w:p>
      <w:pPr>
        <w:keepNext w:val="0"/>
        <w:spacing w:before="120" w:after="0" w:line="260" w:lineRule="exact"/>
        <w:ind w:left="720" w:right="0" w:firstLine="0"/>
        <w:jc w:val="left"/>
      </w:pPr>
      <w:r>
        <w:rPr>
          <w:rFonts w:ascii="Times New Roman" w:hAnsi="Times New Roman" w:eastAsia="Times New Roman" w:cs="Times New Roman"/>
          <w:b w:val="0"/>
          <w:sz w:val="24"/>
        </w:rPr>
        <w:t>(g)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power of appointment and removal under this Paragraph shall not be extinguished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exercise; provided that the power to remove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shall not be exercised more frequently than once every five years.</w:t>
      </w:r>
    </w:p>
    <w:p>
      <w:pPr>
        <w:keepNext w:val="0"/>
        <w:spacing w:before="120" w:after="0" w:line="260" w:lineRule="exact"/>
        <w:ind w:left="720" w:right="0" w:firstLine="0"/>
        <w:jc w:val="left"/>
      </w:pPr>
      <w:r>
        <w:rPr>
          <w:rFonts w:ascii="Times New Roman" w:hAnsi="Times New Roman" w:eastAsia="Times New Roman" w:cs="Times New Roman"/>
          <w:b w:val="0"/>
          <w:sz w:val="24"/>
        </w:rPr>
        <w:t>(h)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Trustee while serving hereunder may resign without court approval by written notice delivered to the Co-Trustee and all sui juris income beneficiaries.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ceases to serve, whether by death or resignation, such Trustee shall be relieved of all liability through the 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(formal or informal) to the sui juris income beneficiaries and by the signature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based on said account by such persons.</w:t>
      </w:r>
    </w:p>
    <w:p>
      <w:pPr>
        <w:keepNext w:val="0"/>
        <w:spacing w:before="120" w:after="0" w:line="260" w:lineRule="exact"/>
        <w:ind w:left="720" w:right="0" w:firstLine="0"/>
        <w:jc w:val="left"/>
      </w:pPr>
      <w:r>
        <w:rPr>
          <w:rFonts w:ascii="Times New Roman" w:hAnsi="Times New Roman" w:eastAsia="Times New Roman" w:cs="Times New Roman"/>
          <w:b w:val="0"/>
          <w:sz w:val="24"/>
        </w:rPr>
        <w:t>(i)</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Trustee taking office shall be liable in any way for the acts or omissions of any Trustee prior to such Trustee's assumption of office and shall have no duty to review the performance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prior to that time.</w:t>
      </w:r>
    </w:p>
    <w:p>
      <w:pPr>
        <w:keepNext w:val="0"/>
        <w:spacing w:before="120" w:after="0" w:line="260" w:lineRule="exact"/>
        <w:ind w:left="720" w:right="0" w:firstLine="0"/>
        <w:jc w:val="left"/>
      </w:pPr>
      <w:r>
        <w:rPr>
          <w:rFonts w:ascii="Times New Roman" w:hAnsi="Times New Roman" w:eastAsia="Times New Roman" w:cs="Times New Roman"/>
          <w:b w:val="0"/>
          <w:sz w:val="24"/>
        </w:rPr>
        <w:t>(j)</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corporate fiduciary serving hereunder shall receive compensation for its services hereunder in accordance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agreement entered into between it and the individual fiduciaries serving with it, which in no event shall exceed its Schedule of Fees in effect from time to time during the period in which its services are performed. In the absence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the corporate fiduciary shall receive compensation in accordance with its Schedule of Fees in effect from time to time during the period services are performed.</w:t>
      </w:r>
    </w:p>
    <w:p>
      <w:pPr>
        <w:keepNext w:val="0"/>
        <w:spacing w:before="120" w:after="0" w:line="260" w:lineRule="exact"/>
        <w:ind w:left="36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Situs; Applicable Law.</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Trust has been accepted by Trustee in the Commonwealth of Pennsylvania and, except as otherwise provided in Paragraph </w:t>
      </w:r>
      <w:r>
        <w:rPr>
          <w:rFonts w:ascii="Times New Roman" w:hAnsi="Times New Roman" w:eastAsia="Times New Roman" w:cs="Times New Roman"/>
          <w:b w:val="0"/>
          <w:sz w:val="24"/>
        </w:rPr>
        <w:t>14.</w:t>
      </w:r>
      <w:r>
        <w:rPr>
          <w:rFonts w:ascii="Times New Roman" w:hAnsi="Times New Roman" w:eastAsia="Times New Roman" w:cs="Times New Roman"/>
          <w:b w:val="0"/>
          <w:sz w:val="24"/>
        </w:rPr>
        <w:t>, all questions pertaining to its validity, construction and administration shall be determined in accordance with the laws of that Commonwealth.</w:t>
      </w:r>
    </w:p>
    <w:p>
      <w:pPr>
        <w:keepNext w:val="0"/>
        <w:spacing w:before="120" w:after="0" w:line="260" w:lineRule="exact"/>
        <w:ind w:left="360" w:right="0" w:firstLine="240"/>
        <w:jc w:val="left"/>
      </w:pPr>
      <w:r>
        <w:rPr>
          <w:rFonts w:ascii="Times New Roman" w:hAnsi="Times New Roman" w:eastAsia="Times New Roman" w:cs="Times New Roman"/>
          <w:b w:val="0"/>
          <w:sz w:val="24"/>
        </w:rPr>
        <w:t>Executed in duplicate on [Month Day, 20__].</w:t>
      </w:r>
    </w:p>
    <w:p>
      <w:pPr>
        <w:keepNext w:val="0"/>
        <w:spacing w:before="120" w:after="0" w:line="260" w:lineRule="exact"/>
        <w:ind w:left="360" w:right="0" w:firstLine="0"/>
        <w:jc w:val="left"/>
      </w:pPr>
      <w:r>
        <w:rPr>
          <w:rFonts w:ascii="Times New Roman" w:hAnsi="Times New Roman" w:eastAsia="Times New Roman" w:cs="Times New Roman"/>
          <w:b w:val="0"/>
          <w:sz w:val="24"/>
        </w:rPr>
        <w:t>In the presence of:</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settlor], Settlor</w:t>
      </w:r>
    </w:p>
    <w:p>
      <w:pPr>
        <w:keepNext w:val="0"/>
        <w:spacing w:before="120" w:after="0" w:line="260" w:lineRule="exact"/>
        <w:ind w:left="360" w:right="0" w:firstLine="0"/>
        <w:jc w:val="left"/>
      </w:pPr>
      <w:r>
        <w:rPr>
          <w:rFonts w:ascii="Times New Roman" w:hAnsi="Times New Roman" w:eastAsia="Times New Roman" w:cs="Times New Roman"/>
          <w:b w:val="0"/>
          <w:sz w:val="24"/>
        </w:rPr>
        <w:t>Received and Accepted: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w:t>
      </w:r>
    </w:p>
    <w:p>
      <w:pPr>
        <w:keepNext w:val="0"/>
        <w:spacing w:before="120" w:after="0" w:line="260" w:lineRule="exact"/>
        <w:ind w:left="360" w:right="0" w:firstLine="0"/>
        <w:jc w:val="left"/>
      </w:pPr>
      <w:r>
        <w:rPr>
          <w:rFonts w:ascii="Times New Roman" w:hAnsi="Times New Roman" w:eastAsia="Times New Roman" w:cs="Times New Roman"/>
          <w:b w:val="0"/>
          <w:sz w:val="24"/>
        </w:rPr>
        <w:t>Trustee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By:___________________________ (SEAL) </w:t>
      </w:r>
    </w:p>
    <w:p>
      <w:pPr>
        <w:keepNext w:val="0"/>
        <w:spacing w:before="120" w:after="0" w:line="260" w:lineRule="exact"/>
        <w:ind w:left="360" w:right="0" w:firstLine="0"/>
        <w:jc w:val="left"/>
      </w:pPr>
      <w:r>
        <w:rPr>
          <w:rFonts w:ascii="Times New Roman" w:hAnsi="Times New Roman" w:eastAsia="Times New Roman" w:cs="Times New Roman"/>
          <w:b w:val="0"/>
          <w:sz w:val="24"/>
        </w:rPr>
        <w:t>[initial trustee], Trustee</w:t>
      </w:r>
    </w:p>
    <w:p>
      <w:pP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On [Month Day, 20__] before 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personally appeared [settlor] and in due form of law acknowledged the above instrument to be his act and deed and desired that the same might be recorded as such.</w:t>
      </w:r>
    </w:p>
    <w:p>
      <w:pPr>
        <w:keepNext w:val="0"/>
        <w:spacing w:before="120" w:after="0" w:line="260" w:lineRule="exact"/>
        <w:ind w:left="360" w:right="0" w:firstLine="240"/>
        <w:jc w:val="left"/>
      </w:pPr>
      <w:r>
        <w:rPr>
          <w:rFonts w:ascii="Times New Roman" w:hAnsi="Times New Roman" w:eastAsia="Times New Roman" w:cs="Times New Roman"/>
          <w:b w:val="0"/>
          <w:sz w:val="24"/>
        </w:rPr>
        <w:t>WITNESS my hand and notarial seal.</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[List property, including life insurance policy details.]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