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JANITORIAL SUBCONTRACTOR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Janitorial Subcontractor Agreement (“Agreement”) made on ______________________, 20____, is between ______________________ with a mailing address of ______________________, City of ______________________, State of ______________________ (“Contractor”) and ______________________ with a mailing address of ______________________, City of ______________________, State of ______________________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and ______________________ with a mailing address of ______________________, City of ______________________, State of ______________________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Subcontractor agrees to complete the following: ____________</w:t>
      </w:r>
    </w:p>
    <w:p>
      <w:pPr/>
      <w:r>
        <w:rPr>
          <w:rFonts w:ascii="Times New Roman" w:hAnsi="Times New Roman" w:eastAsia="Times New Roman" w:cs="Times New Roman"/>
          <w:sz w:val="24"/>
        </w:rPr>
        <w:t>___________________________________________________________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xml:space="preserve"> – Including, but not limited to, employees, subcontractors and any other individuals or agents.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xml:space="preserve"> – Including, but not limited to, all supplies and products.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xml:space="preserve"> – Including, but not limited to, machinery, accessories, or devices.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xml:space="preserve"> – Including, but not limited to, ensuring that the above-mentioned Responsibilities are provided at the Location mentioned in Section V.</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_______________________________________________________</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______________________, City of ______________________, State of ______________________ (“Location”).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Determined at a later time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The Subcontractor shall be permitted to begin the Services on ______________________, 20____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______________________, 20____.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$______________________ for the Services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$____ per hour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Within ____ business days after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quarterly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other </w:t>
      </w:r>
      <w:r>
        <w:rPr>
          <w:rFonts w:ascii="Times New Roman" w:hAnsi="Times New Roman" w:eastAsia="Times New Roman" w:cs="Times New Roman"/>
          <w:sz w:val="24"/>
        </w:rPr>
        <w:t>______________________ basis. If the Subcontractor completes the Services to the satisfaction of the Contractor, before the full amount or balance has been fully paid, any remaining amount shall be payable immediately.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________________________________________________________</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 xml:space="preserve">Coverage Types: </w:t>
      </w:r>
      <w:r>
        <w:rPr>
          <w:rFonts w:ascii="Times New Roman" w:hAnsi="Times New Roman" w:eastAsia="Times New Roman" w:cs="Times New Roman"/>
          <w:sz w:val="24"/>
        </w:rPr>
        <w:t>(</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$___________________ Combined Single Limit: Bodily Injury + Property Damage;</w:t>
      </w:r>
    </w:p>
    <w:p>
      <w:pPr/>
      <w:r>
        <w:rPr>
          <w:rFonts w:ascii="Times New Roman" w:hAnsi="Times New Roman" w:eastAsia="Times New Roman" w:cs="Times New Roman"/>
          <w:sz w:val="24"/>
        </w:rPr>
        <w:t>$___________________ Personal Liability Injury;</w:t>
      </w:r>
    </w:p>
    <w:p>
      <w:pPr/>
      <w:r>
        <w:rPr>
          <w:rFonts w:ascii="Times New Roman" w:hAnsi="Times New Roman" w:eastAsia="Times New Roman" w:cs="Times New Roman"/>
          <w:sz w:val="24"/>
        </w:rPr>
        <w:t>$___________________ Aggregate for Products-Completed Operations; and</w:t>
      </w:r>
    </w:p>
    <w:p>
      <w:pPr/>
      <w:r>
        <w:rPr>
          <w:rFonts w:ascii="Times New Roman" w:hAnsi="Times New Roman" w:eastAsia="Times New Roman" w:cs="Times New Roman"/>
          <w:sz w:val="24"/>
        </w:rPr>
        <w:t>$___________________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$___________________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xml:space="preserve">: $___________________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Contractor may, at any time and for any reason, terminate Subcontractor’s Services hereunder at the Contractor’s convenience with at least ____ business day(s) notice. In the event of termination for convenience, Subcontractor shall recover only the actual cost of work completed to the date of termination, in approved units of work or percentage of completion, plus ____%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Subcontractor may, at any time and for any reason, terminate their Services hereunder at the Subcontractor’s convenience with at least ____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Contractor or Subcontractor may, at any time and for any reason, terminate this Agreement for convenience with at least ____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____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xml:space="preserve">. This Agreement shall be governed under the laws in the State of ______________________. </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____________________________________________</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p>
    <w:p>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