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Joint Tortfeasor's Release and Settlement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JOINT TORTFEASOR'S RELEASE AND SETTLEMENT AGREEMENT (the "Release") by and between [Plaintiff One] and [Plaintiff Two], (hereinafter referred to as the "Releasing Parties"), and [Defendant One] and [Defendant Two], (hereinafter referred to as the "Released Parties"), is entered into as of and on the date set forth below on the last page of this settlement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AND DISCHARGE.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and in consideration of the sum of [amount] ($[amount in numbers]) Dollars, in hand paid to them, the receipt of which is hereby acknowledged, [Plaintiff One] and [Plaintiff Two] do hereby release, remise, and discharge [Defendant One], [his or her] heirs, executors, administrators, successors, and assigns, and [Defendant Two], its administrators, successors, and assigns, of and from any and all manner of claims, actions, causes of action, demands, obligations, liens, rights, damages, costs, loss of service, expenses and/or compensation, of any nature whatsoever that the Releasing Parties now have or that may hereafter accrue to them on account of, or in any way growing out of, any and all known or unknown, foreseen or unforeseen, injuries and/or damages and the consequences thereof, resulting from the medical evaluation, care and/or treatment of [Plaintiff One] by [Defendant One], and [Defendant Two] between [date] and [date], and that has resulted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injuries and damages being brought by [Plaintiff One] and [Plaintiff Two] against [Defendant One], and [Defendant Two], as more fully described in the complaint filed in the [court name] Court of [county] County, Pennsylvania, under Court Term and No. [complaint number]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OF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expressly understood and agreed by and among the parties that this Release represents the settlement and compromise of disputed claims and that the payment of the consideration mentioned in this Release is not to be construed as either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on the part of [Defendant One] and/or [Defendant Two],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by [Defendant One] and/or [Defendant Two], that the civil action that has been instituted against them by the Releasing Parties in the [court name] Court of [county] County, Pennsylvania, under Court Term and No. [complaint number] has legal merit, as the liability claims that the Releasing Parties have asserted in that lawsuit are specifically and vigorously denied and disputed by [Defendant One] and [Defendant Two].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Releasing Parties agree to indemnify and hold harmless [Defendant One] and [Defendant Two] from any judgments that have or that may be entered on record against [Defendant One] and/or [Defendant Two]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medical care rendered to [Plaintiff One] by the Released Parties during the period between [date] and [date].</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JOINT-TORTFEASOR'S RELEASE.</w:t>
      </w:r>
    </w:p>
    <w:p>
      <w:pPr>
        <w:keepNext w:val="0"/>
        <w:spacing w:before="200" w:after="0" w:line="260" w:lineRule="exact"/>
        <w:ind w:left="1080" w:right="0" w:firstLine="0"/>
        <w:jc w:val="both"/>
      </w:pPr>
      <w:r>
        <w:rPr>
          <w:rFonts w:ascii="Times New Roman" w:hAnsi="Times New Roman" w:eastAsia="Times New Roman" w:cs="Times New Roman"/>
          <w:b w:val="0"/>
          <w:sz w:val="24"/>
        </w:rPr>
        <w:t>It is further understood and agreed by and between the parties that this Release is executed pursuant to the provisions of the "Uniform Contribution Among Joint Tortfeasors Act" and/or the "Pennsylvania Comparative Negligence Act." It is the intention of the parties in this Release that it will conform in all respects to the Uniform Contribution Among Joint Tortfeasors Act and the Comparative Negligence Act.</w:t>
      </w:r>
    </w:p>
    <w:p>
      <w:pPr>
        <w:keepNext w:val="0"/>
        <w:spacing w:before="200" w:after="0" w:line="260" w:lineRule="exact"/>
        <w:ind w:left="1080" w:right="0" w:firstLine="0"/>
        <w:jc w:val="both"/>
      </w:pPr>
      <w:r>
        <w:rPr>
          <w:rFonts w:ascii="Times New Roman" w:hAnsi="Times New Roman" w:eastAsia="Times New Roman" w:cs="Times New Roman"/>
          <w:b w:val="0"/>
          <w:sz w:val="24"/>
        </w:rPr>
        <w:t>It is further understood and agreed by and between the parties that [Plaintiff One] and [Plaintiff Two] are not releasing their rights or causes of action against any other persons or parties other than the parties named in this Release arising out of the facts set forth in the above-mentioned lawsuit. The Releasing Parties expressly reserve the right to make claims against other persons and/or entities and make claims that these other persons and/or entities and not the Released Parties are liable to them for the injuries, conditions, and damages sustained by the Releasing Parties and described in the above-mentioned lawsuit.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other persons or tortfeasors are found to be jointly liable with the Released Parties, [Defendant One] and [Defendant Two], or with either of the Released Parties, for any damages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facts set forth in the above-mentioned lawsuit, then the execution of this Release will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and satisfaction of the claims of [Plaintiff One] and [Plaintiff Two] for the recovery of damages against those other persons or tortfeasors to the extent of the relative proportional/percentage share of liability found against [Defendant One] and/or [Defendant Two], if either or both of those parties is or are] found jointly liable with such other persons or tortfeasors. The Releasing Parties further agree that any verdict or award rendered against these other parties and/or entities will be reduced by the relative proportional/percentage share of [Defendant One] and/or [Defendant Two], and any judgment entered on the verdict or award will be in the amount of the verdict or award reduced by the relative proportional/percentage share of [Defendant One] and/or [Defendant Two], irrespective of the basis of the finding of joint liability and even though [Defendant One] and/or [Defendant Two] [has or have] not in fact been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parties] hereto. Nevertheless, this provision in no way constitutes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by the Released Parties.</w:t>
      </w:r>
    </w:p>
    <w:p>
      <w:pPr>
        <w:keepNext w:val="0"/>
        <w:spacing w:before="200" w:after="0" w:line="260" w:lineRule="exact"/>
        <w:ind w:left="1080" w:right="0" w:firstLine="0"/>
        <w:jc w:val="both"/>
      </w:pPr>
      <w:r>
        <w:rPr>
          <w:rFonts w:ascii="Times New Roman" w:hAnsi="Times New Roman" w:eastAsia="Times New Roman" w:cs="Times New Roman"/>
          <w:b w:val="0"/>
          <w:sz w:val="24"/>
        </w:rPr>
        <w:t>It is expressly understood by and between the parties that by execution of this Release, [Defendant One] and [Defendant Two] are not required to make any further payments to the Releasing Parties or to any persons and/or entities on behalf of the Releasing Parties by reason of the facts and damages set forth in the above lawsuit.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 OF CAPACITY TO EXECUTE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The Releasing Parties represent and warrant that no other person or entity has or has had any interest in the claims, demands, obligations, or causes of action referred to in this Release; that they have the sole and exclusive right to receive sums specified in this agreement; and that they have not sold, assigned, transferred, conveyed, or otherwise disposed of any of the claims, demands, obligations or causes of action referred to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1080" w:right="0" w:firstLine="0"/>
        <w:jc w:val="both"/>
      </w:pPr>
      <w:r>
        <w:rPr>
          <w:rFonts w:ascii="Times New Roman" w:hAnsi="Times New Roman" w:eastAsia="Times New Roman" w:cs="Times New Roman"/>
          <w:b w:val="0"/>
          <w:sz w:val="24"/>
        </w:rPr>
        <w:t>It is further understood and agreed by and among the parties that the terms of this agreement and the amount of the consideration mentioned in this agreement is and shall remain confidential, and the Releasing Parties expressly agree, warrant, and promise that they and their attorneys and representatives have not and will not at any time in the future publicize, advertise, report, or otherwise communicate in any manner whatsoever, the terms or conditions of this Release and Settlement Agreement, or the considerations set forth in this Release, to any person, corporation, organization, magazine, newspaper, journal, or other publication.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AND SUCCESSORS IN INTEREST.</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contains the entire agreement between the parties with regard to the matter set forth in the agreement and will be binding on and inure to the benefit of the executors, administrators, personal representatives, heirs, successors, and assigns of each. There are no other understandings or agreements, verbal or otherwise, between the parties except as expressly set forth in this agreement. For additional guidance, see Merger, Survival, and Notice Clauses.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COMPREHENSION OF DOCUMENTS.</w:t>
      </w:r>
    </w:p>
    <w:p>
      <w:pPr>
        <w:keepNext w:val="0"/>
        <w:spacing w:before="200" w:after="0" w:line="260" w:lineRule="exact"/>
        <w:ind w:left="1080" w:right="0" w:firstLine="0"/>
        <w:jc w:val="both"/>
      </w:pPr>
      <w:r>
        <w:rPr>
          <w:rFonts w:ascii="Times New Roman" w:hAnsi="Times New Roman" w:eastAsia="Times New Roman" w:cs="Times New Roman"/>
          <w:b w:val="0"/>
          <w:sz w:val="24"/>
        </w:rPr>
        <w:t>In entering into this agreement, the Releasing Parties represent that they have relied on the legal advice of their attorney, who is the attorney of their own choice, and that the terms of this agreement have been completely read and explained by their attorney, and that those terms are fully understood and voluntarily expressed by Plaintiffs.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This Release and Settlement Agreement shall be construed and interpreted in accordance with the laws of the Commonwealth of Pennsylvania.</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Release and Settlement Agreement shall become effective immediately following execution by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Executed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[Plaintiff One]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[Plaintiff Two]</w:t>
      </w:r>
    </w:p>
    <w:p>
      <w:pPr>
        <w:keepNext w:val="0"/>
        <w:spacing w:before="120" w:after="0" w:line="260" w:lineRule="exact"/>
        <w:ind w:left="360" w:right="0" w:firstLine="0"/>
        <w:jc w:val="left"/>
      </w:pPr>
      <w:r>
        <w:rPr>
          <w:rFonts w:ascii="Times New Roman" w:hAnsi="Times New Roman" w:eastAsia="Times New Roman" w:cs="Times New Roman"/>
          <w:b w:val="0"/>
          <w:sz w:val="24"/>
        </w:rPr>
        <w:t>CONSENTED TO:</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Counsel for Plaintiffs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