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Venture Agreement for Exploitation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Patent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JOINT VENTURE AGREEMENT (“Agreement) is made on [date], between [company/individual name] of [address], (the "Inventor"), and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having its principal place of business at [address]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Inventor has invented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type of [description of invention] for which he has been issued United States Patent No. [#] on [date] (the "Product");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is engaged and has been engaged for many years in the manufacture and sale of [product description] and operates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manufacturing facility at [location] ; and</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believe that the Company has the capability, machinery and staff to profitably manufacture and exploit the Product;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desires to acquire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exploitation of the Product, and the Inventor, while desiring to retain ownership of his patent rights in and to the Product, is willing to grant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w:t>
      </w: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venture.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hereby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for the manufacture of the Product and its sale throughout the United States. The joint venture shall have the right to grant sublicenses for the manufacturer and/or sale of the Product abroad. The joint venture shall be governed by the Uniform Partnership Act of [jurisdiction], as amended. The joint venture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only for the purposes specified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Contributions.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Inventor, during the term of the joint venture, gives the joint venture the exclusive right to manufacture, sell, and sublicense the Product without any compensation other than his share of the profits. The Inventor shall, without any additional compensation, devote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 hours per week at the laboratories of the Company in research and development work to improve the Product and shall be available, as reasonably required,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consultant in the manufacture of the Product. Any improvements or new discoveries pertaining to the Product made by the Inventor during the term of the joint venture shall become part of this joint venture and be incorporated into the Product, but shall belong to the Inventor and be patentable by him.</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be responsible for the manufacture, sale and sublicense of the Product and will make available sufficient skilled and unskilled workers, production engineers, machinery, equipment, raw materials, supplies, manufacturing, storage and office space, and clerical and sales help as necessary to accomplish the manufacture, sale and sublicensing. The Company will use its best efforts to introduce the Product into the [applicable market] market and develop increasing use of the production in the market.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Operation of joint venture.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for his research, development and consultant work, the Inventor will not participate in any way in the joint venture and the Company shall have full authority to manage the joint venture, using its own facilities and staff. All production, sales and advertising expenses shall be charged to the joint venture at cost.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maintain all books and records and draw all checks pertaining to the joint venture which shall be kept separate and apart from its regular business and shall be subject to the inspection by the Inventor at all times.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to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Inventor shall retain title to the letters patent covering the Product and to any improvements and new discoveries pertaining to it, whether or not patented by him. The Company shall continue to have title to all machinery, equipment, and supplies used in the manufacture of the Product as well as to the completed Products. However, to the extent that the value of each completed unit of the Product exceeds its cost, the Inventor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equitable interest equal to his proportionate right to share in the profits.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and losses.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Net profits resulting from the joint venture shall be distributed quarterly as follows:, [#] percent (___%) to the Company and [#] percent (___%) to the Inventor. Net profits are the aggregate receipts and royalties from the sale and licensing of the Product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quarterly period, less the manufacture, sales, advertising, and exploitation costs for the period.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Net losses, if any, shall be charged to the parties in the same proportion as net profits.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joint venture shall commence on [date], and continue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 years. It may be mutually continued thereafter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to year basis. However, after it has been in existence for [#] years, the joint venture may be terminated by either party at the end of any quarter upon one month's written notice to the other party. Upon termination and after payment of all debts attributable to the joint venture, remaining funds and other assets of the joint venture shall be divided between the parties in the same proportion as profits and losses. All rights of the Company to use the patent and manufacture the Product shall cease at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constitutes the entire agreement among the parties with respect to the subject matter hereof and supersedes all prior agreements, express or implied, oral or written, with respect thereto.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and interpreted and enforced in accordance with the laws of [state], including, without limitation, provisions concerning limitations of actions, without reference to conflicts of laws rules.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agreement or the application thereof to any party or circumstance is held invalid or unenforceable to any extent, the remainder of this agreement and the application of that provision to other parties or circumstances shall not be affected thereby and that provision shall be enforced to the greatest extent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Neither party may assign this Agreement, either in whole or part, nor delegate performance hereunder without the express written consent of the other party. Any assignment without such consent shall be null and void.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executed this agreement as of the day and year first above written.</w:t>
      </w:r>
    </w:p>
    <w:p>
      <w:pPr>
        <w:keepNext w:val="0"/>
        <w:spacing w:before="200" w:after="0" w:line="260" w:lineRule="exact"/>
        <w:ind w:left="360" w:right="0" w:firstLine="0"/>
        <w:jc w:val="both"/>
      </w:pPr>
      <w:r>
        <w:rPr>
          <w:rFonts w:ascii="Times New Roman" w:hAnsi="Times New Roman" w:eastAsia="Times New Roman" w:cs="Times New Roman"/>
          <w:b w:val="0"/>
          <w:sz w:val="24"/>
        </w:rPr>
        <w:t>Attest: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President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[Inventor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